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E88EE" w14:textId="77777777" w:rsidR="00297CE3" w:rsidRPr="00FD65A8" w:rsidRDefault="00013F1D" w:rsidP="00FD65A8">
      <w:pPr>
        <w:pStyle w:val="Body"/>
        <w:spacing w:after="240"/>
        <w:jc w:val="center"/>
        <w:rPr>
          <w:rFonts w:ascii="Times New Roman" w:hAnsi="Times New Roman" w:cs="Times New Roman"/>
          <w:b/>
          <w:bCs/>
          <w:color w:val="002060"/>
          <w:sz w:val="28"/>
          <w:szCs w:val="28"/>
        </w:rPr>
      </w:pPr>
      <w:r w:rsidRPr="00FD65A8">
        <w:rPr>
          <w:rFonts w:ascii="Times New Roman" w:hAnsi="Times New Roman" w:cs="Times New Roman"/>
          <w:b/>
          <w:bCs/>
          <w:color w:val="002060"/>
          <w:sz w:val="28"/>
          <w:szCs w:val="28"/>
        </w:rPr>
        <w:t>Ghid de promovare a incluziunii în cadrul evenimentelor sportive</w:t>
      </w:r>
    </w:p>
    <w:p w14:paraId="4787E58E" w14:textId="77777777" w:rsidR="00013F1D" w:rsidRDefault="00013F1D" w:rsidP="00013F1D">
      <w:pPr>
        <w:pStyle w:val="Body"/>
      </w:pPr>
    </w:p>
    <w:p w14:paraId="437E6349" w14:textId="77777777" w:rsidR="00013F1D" w:rsidRDefault="009B2D25">
      <w:pPr>
        <w:pStyle w:val="Body"/>
        <w:jc w:val="both"/>
        <w:rPr>
          <w:sz w:val="24"/>
          <w:szCs w:val="24"/>
        </w:rPr>
      </w:pPr>
      <w:r w:rsidRPr="00F82D5C">
        <w:rPr>
          <w:rFonts w:ascii="Times New Roman" w:hAnsi="Times New Roman" w:cs="Times New Roman"/>
          <w:noProof/>
          <w:sz w:val="24"/>
          <w:szCs w:val="24"/>
        </w:rPr>
        <w:drawing>
          <wp:inline distT="0" distB="0" distL="0" distR="0" wp14:anchorId="47D3D565" wp14:editId="52A6C9D5">
            <wp:extent cx="6668135" cy="552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8135" cy="552450"/>
                    </a:xfrm>
                    <a:prstGeom prst="rect">
                      <a:avLst/>
                    </a:prstGeom>
                    <a:noFill/>
                  </pic:spPr>
                </pic:pic>
              </a:graphicData>
            </a:graphic>
          </wp:inline>
        </w:drawing>
      </w:r>
    </w:p>
    <w:p w14:paraId="62B3B42B" w14:textId="77777777" w:rsidR="00932E7B" w:rsidRPr="00932E7B" w:rsidRDefault="00932E7B" w:rsidP="00932E7B">
      <w:pPr>
        <w:spacing w:before="120" w:after="120" w:line="276" w:lineRule="auto"/>
        <w:jc w:val="both"/>
        <w:rPr>
          <w:b/>
          <w:color w:val="002060"/>
          <w:lang w:val="ro-RO"/>
        </w:rPr>
      </w:pPr>
      <w:r w:rsidRPr="00932E7B">
        <w:rPr>
          <w:b/>
          <w:color w:val="002060"/>
          <w:lang w:val="ro-RO"/>
        </w:rPr>
        <w:t>Recomandări de măsuri</w:t>
      </w:r>
    </w:p>
    <w:p w14:paraId="2313CEDB" w14:textId="77777777" w:rsidR="00013F1D" w:rsidRPr="00932E7B" w:rsidRDefault="00932E7B" w:rsidP="00932E7B">
      <w:pPr>
        <w:pStyle w:val="ListParagraph"/>
        <w:numPr>
          <w:ilvl w:val="0"/>
          <w:numId w:val="7"/>
        </w:numPr>
        <w:spacing w:before="120" w:after="120" w:line="276" w:lineRule="auto"/>
        <w:ind w:left="360"/>
        <w:jc w:val="both"/>
        <w:rPr>
          <w:rFonts w:ascii="Times New Roman" w:hAnsi="Times New Roman" w:cs="Times New Roman"/>
          <w:sz w:val="24"/>
          <w:szCs w:val="24"/>
          <w:lang w:val="ro-RO"/>
        </w:rPr>
      </w:pPr>
      <w:r w:rsidRPr="00932E7B">
        <w:rPr>
          <w:rFonts w:ascii="Times New Roman" w:hAnsi="Times New Roman" w:cs="Times New Roman"/>
          <w:sz w:val="24"/>
          <w:szCs w:val="24"/>
          <w:lang w:val="ro-RO"/>
        </w:rPr>
        <w:t>A</w:t>
      </w:r>
      <w:r w:rsidR="00013F1D" w:rsidRPr="00932E7B">
        <w:rPr>
          <w:rFonts w:ascii="Times New Roman" w:hAnsi="Times New Roman" w:cs="Times New Roman"/>
          <w:sz w:val="24"/>
          <w:szCs w:val="24"/>
          <w:lang w:val="ro-RO"/>
        </w:rPr>
        <w:t xml:space="preserve">sigurați-vă că politicile interne respectă nu doar prevederile legale privind organizarea evenimentelor sportive, ci și legislația </w:t>
      </w:r>
      <w:r w:rsidRPr="00932E7B">
        <w:rPr>
          <w:rFonts w:ascii="Times New Roman" w:hAnsi="Times New Roman" w:cs="Times New Roman"/>
          <w:sz w:val="24"/>
          <w:szCs w:val="24"/>
          <w:lang w:val="ro-RO"/>
        </w:rPr>
        <w:t>în domeniul drepturilor și libertăților fundamentale ale omului (combaterea discriminării, a antisemitismului, asigurarea egalității de șanse etc.)</w:t>
      </w:r>
      <w:r w:rsidR="00D764C1">
        <w:rPr>
          <w:rFonts w:ascii="Times New Roman" w:hAnsi="Times New Roman" w:cs="Times New Roman"/>
          <w:sz w:val="24"/>
          <w:szCs w:val="24"/>
          <w:lang w:val="ro-RO"/>
        </w:rPr>
        <w:t>.</w:t>
      </w:r>
    </w:p>
    <w:p w14:paraId="49F37D5A" w14:textId="77777777" w:rsidR="00FD65A8" w:rsidRDefault="00013F1D"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32E7B">
        <w:rPr>
          <w:lang w:val="ro-RO"/>
        </w:rPr>
        <w:t xml:space="preserve">Integrați </w:t>
      </w:r>
      <w:r w:rsidR="00932E7B">
        <w:rPr>
          <w:lang w:val="ro-RO"/>
        </w:rPr>
        <w:t>respectul pentru drepturile și libertățile fundamentale ale omului</w:t>
      </w:r>
      <w:r w:rsidR="00932E7B" w:rsidRPr="00085A45">
        <w:rPr>
          <w:lang w:val="ro-RO"/>
        </w:rPr>
        <w:t xml:space="preserve"> </w:t>
      </w:r>
      <w:r w:rsidRPr="00932E7B">
        <w:rPr>
          <w:lang w:val="ro-RO"/>
        </w:rPr>
        <w:t xml:space="preserve">în toate domeniile de activitate (de la comunicare la organizarea efectivă a unui eveniment sportiv). </w:t>
      </w:r>
    </w:p>
    <w:p w14:paraId="1D1CBEB6" w14:textId="77777777" w:rsidR="00D764C1" w:rsidRDefault="00D764C1"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szCs w:val="28"/>
          <w:lang w:val="ro-RO"/>
        </w:rPr>
        <w:t xml:space="preserve">Aplicați aceeași politică de toleranță zero în privința manifestărilor </w:t>
      </w:r>
      <w:r w:rsidRPr="007A5FC4">
        <w:rPr>
          <w:szCs w:val="28"/>
          <w:lang w:val="ro-RO"/>
        </w:rPr>
        <w:t xml:space="preserve">de discriminare, intoleranță, </w:t>
      </w:r>
      <w:r w:rsidR="00934788">
        <w:rPr>
          <w:szCs w:val="28"/>
          <w:lang w:val="ro-RO"/>
        </w:rPr>
        <w:t xml:space="preserve">rasism, </w:t>
      </w:r>
      <w:r w:rsidRPr="007A5FC4">
        <w:rPr>
          <w:szCs w:val="28"/>
          <w:lang w:val="ro-RO"/>
        </w:rPr>
        <w:t>antisemitism, xenofobie și incita</w:t>
      </w:r>
      <w:r>
        <w:rPr>
          <w:szCs w:val="28"/>
          <w:lang w:val="ro-RO"/>
        </w:rPr>
        <w:t xml:space="preserve">re </w:t>
      </w:r>
      <w:r w:rsidRPr="007A5FC4">
        <w:rPr>
          <w:szCs w:val="28"/>
          <w:lang w:val="ro-RO"/>
        </w:rPr>
        <w:t>la ur</w:t>
      </w:r>
      <w:r>
        <w:rPr>
          <w:szCs w:val="28"/>
          <w:lang w:val="ro-RO"/>
        </w:rPr>
        <w:t xml:space="preserve">ă atât în online, cât și în offline. </w:t>
      </w:r>
    </w:p>
    <w:p w14:paraId="72CD1DDC" w14:textId="77777777" w:rsidR="00FD65A8" w:rsidRPr="00FD65A8" w:rsidRDefault="00FD65A8"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Creați mecanisme interne de raportare și s</w:t>
      </w:r>
      <w:r w:rsidRPr="00FD65A8">
        <w:rPr>
          <w:lang w:val="ro-RO"/>
        </w:rPr>
        <w:t>tabili</w:t>
      </w:r>
      <w:r>
        <w:rPr>
          <w:lang w:val="ro-RO"/>
        </w:rPr>
        <w:t>ți</w:t>
      </w:r>
      <w:r w:rsidRPr="00FD65A8">
        <w:rPr>
          <w:lang w:val="ro-RO"/>
        </w:rPr>
        <w:t xml:space="preserve"> </w:t>
      </w:r>
      <w:r>
        <w:rPr>
          <w:lang w:val="ro-RO"/>
        </w:rPr>
        <w:t>modalitatea de gestionare</w:t>
      </w:r>
      <w:r w:rsidRPr="00FD65A8">
        <w:rPr>
          <w:lang w:val="ro-RO"/>
        </w:rPr>
        <w:t xml:space="preserve"> a cazurilor de intoleranță, </w:t>
      </w:r>
      <w:r w:rsidR="00934788">
        <w:rPr>
          <w:lang w:val="ro-RO"/>
        </w:rPr>
        <w:t xml:space="preserve">rasism, </w:t>
      </w:r>
      <w:r w:rsidRPr="00FD65A8">
        <w:rPr>
          <w:lang w:val="ro-RO"/>
        </w:rPr>
        <w:t>antisemitism, xenofobie şi instigare la ură, înainte ca acestea să devină o problemă și să apară în tipul evenimentelor sportive.</w:t>
      </w:r>
    </w:p>
    <w:p w14:paraId="41FF87A5" w14:textId="77777777" w:rsidR="00FD65A8" w:rsidRDefault="00FD65A8"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32E7B">
        <w:rPr>
          <w:lang w:val="ro-RO"/>
        </w:rPr>
        <w:t>Asigurați-vă că personalul tehnic propriu, voluntarii, sportivii, precum și pe toate celelalte persoane implicate în activități sportive, cunosc, înțeleg și respectă politicile dumneavoastră interne.</w:t>
      </w:r>
    </w:p>
    <w:p w14:paraId="03038F33" w14:textId="77777777" w:rsidR="00932E7B" w:rsidRPr="00932E7B" w:rsidRDefault="00932E7B" w:rsidP="00932E7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32E7B">
        <w:rPr>
          <w:lang w:val="ro-RO"/>
        </w:rPr>
        <w:t>Creați oportunități pentru participarea persoanelor aparținând unor minorități la procesele decizionale</w:t>
      </w:r>
      <w:r w:rsidR="00FD65A8">
        <w:rPr>
          <w:lang w:val="ro-RO"/>
        </w:rPr>
        <w:t>.</w:t>
      </w:r>
    </w:p>
    <w:p w14:paraId="3A994B3B" w14:textId="77777777" w:rsidR="00932E7B" w:rsidRPr="00932E7B" w:rsidRDefault="00932E7B" w:rsidP="00932E7B">
      <w:pPr>
        <w:spacing w:before="120" w:after="120" w:line="276" w:lineRule="auto"/>
        <w:jc w:val="both"/>
        <w:rPr>
          <w:b/>
          <w:color w:val="002060"/>
          <w:lang w:val="ro-RO"/>
        </w:rPr>
      </w:pPr>
      <w:r w:rsidRPr="00932E7B">
        <w:rPr>
          <w:b/>
          <w:color w:val="002060"/>
          <w:lang w:val="ro-RO"/>
        </w:rPr>
        <w:t>Sugestii practice</w:t>
      </w:r>
    </w:p>
    <w:p w14:paraId="25E7D6A7" w14:textId="77777777" w:rsidR="00FD65A8" w:rsidRDefault="00013F1D"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32E7B">
        <w:rPr>
          <w:lang w:val="ro-RO"/>
        </w:rPr>
        <w:t>Elaborați sau adoptați coduri de conduită. Sau completați-le pe cele existente.</w:t>
      </w:r>
    </w:p>
    <w:p w14:paraId="4A228255" w14:textId="77777777" w:rsidR="004A77B8" w:rsidRPr="00FD65A8" w:rsidRDefault="004A77B8" w:rsidP="004A77B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FD65A8">
        <w:rPr>
          <w:lang w:val="ro-RO"/>
        </w:rPr>
        <w:t>Organizați activități de instruire (seminarii, workshop-uri, training-uri etc.) pentru personalul tehnic propriu, voluntari, sportivi, suporteri, părinți etc.</w:t>
      </w:r>
    </w:p>
    <w:p w14:paraId="28EEE387" w14:textId="77777777" w:rsidR="00FD65A8" w:rsidRDefault="00013F1D"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FD65A8">
        <w:rPr>
          <w:lang w:val="ro-RO"/>
        </w:rPr>
        <w:t xml:space="preserve">Informați </w:t>
      </w:r>
      <w:r w:rsidR="00932E7B" w:rsidRPr="00FD65A8">
        <w:rPr>
          <w:lang w:val="ro-RO"/>
        </w:rPr>
        <w:t xml:space="preserve">constant </w:t>
      </w:r>
      <w:r w:rsidRPr="00FD65A8">
        <w:rPr>
          <w:lang w:val="ro-RO"/>
        </w:rPr>
        <w:t>cu privire la eventualele schimbări survenite la nivel organizațional, în urma alinierii politicilor interne cu prevederile cadrului legal în vigoare.</w:t>
      </w:r>
    </w:p>
    <w:p w14:paraId="6F9B740D" w14:textId="77777777" w:rsidR="004A77B8" w:rsidRDefault="004A77B8" w:rsidP="004A77B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32E7B">
        <w:rPr>
          <w:lang w:val="ro-RO"/>
        </w:rPr>
        <w:t xml:space="preserve">Includeți clauze referitoare la respectarea drepturilor omului în </w:t>
      </w:r>
      <w:r>
        <w:rPr>
          <w:lang w:val="ro-RO"/>
        </w:rPr>
        <w:t xml:space="preserve">contracte, </w:t>
      </w:r>
      <w:r w:rsidRPr="00932E7B">
        <w:rPr>
          <w:lang w:val="ro-RO"/>
        </w:rPr>
        <w:t xml:space="preserve">fișe de eveniment și/sau în sesiunile de instruire a voluntarilor sau a altor persoane implicate în activitățile sportive pe care le organizați. Monitorizați regulat. </w:t>
      </w:r>
    </w:p>
    <w:p w14:paraId="39C017E6" w14:textId="77777777" w:rsidR="00D764C1" w:rsidRDefault="00FD65A8" w:rsidP="00D764C1">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FD65A8">
        <w:rPr>
          <w:lang w:val="ro-RO"/>
        </w:rPr>
        <w:t xml:space="preserve">Adoptați o metodologie proprie de raportare, în condiții de confidențialitate, a </w:t>
      </w:r>
      <w:r>
        <w:rPr>
          <w:lang w:val="ro-RO"/>
        </w:rPr>
        <w:t>manifestărilor și a incidentelor.</w:t>
      </w:r>
    </w:p>
    <w:p w14:paraId="1961B217" w14:textId="77777777" w:rsidR="00C67A27" w:rsidRDefault="00934788" w:rsidP="00C67A2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Ascundeți, în cel mai scurt timp,</w:t>
      </w:r>
      <w:r w:rsidR="00D764C1" w:rsidRPr="00D764C1">
        <w:rPr>
          <w:lang w:val="ro-RO"/>
        </w:rPr>
        <w:t xml:space="preserve"> comentariile </w:t>
      </w:r>
      <w:r w:rsidR="00D764C1">
        <w:rPr>
          <w:lang w:val="ro-RO"/>
        </w:rPr>
        <w:t xml:space="preserve">discriminatoare, </w:t>
      </w:r>
      <w:r>
        <w:rPr>
          <w:lang w:val="ro-RO"/>
        </w:rPr>
        <w:t xml:space="preserve">rasiste, </w:t>
      </w:r>
      <w:r w:rsidR="00D764C1">
        <w:rPr>
          <w:lang w:val="ro-RO"/>
        </w:rPr>
        <w:t xml:space="preserve">antisemite, xenofobe </w:t>
      </w:r>
      <w:r w:rsidR="00C67A27">
        <w:rPr>
          <w:lang w:val="ro-RO"/>
        </w:rPr>
        <w:t>sau instigatoare la ură și la violență de la postările pe platforme de socializare.</w:t>
      </w:r>
      <w:r w:rsidR="00D764C1" w:rsidRPr="00D764C1">
        <w:rPr>
          <w:lang w:val="ro-RO"/>
        </w:rPr>
        <w:t xml:space="preserve"> </w:t>
      </w:r>
    </w:p>
    <w:p w14:paraId="53F9E689" w14:textId="77777777" w:rsidR="00C67A27" w:rsidRPr="00C67A27" w:rsidRDefault="00C67A27" w:rsidP="00C67A2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C67A27">
        <w:rPr>
          <w:lang w:val="ro-RO"/>
        </w:rPr>
        <w:t xml:space="preserve">Derulați campanii de sensibilizare cu privire la impactul real al </w:t>
      </w:r>
      <w:r>
        <w:rPr>
          <w:szCs w:val="28"/>
          <w:lang w:val="ro-RO"/>
        </w:rPr>
        <w:t xml:space="preserve">manifestărilor </w:t>
      </w:r>
      <w:r w:rsidRPr="007A5FC4">
        <w:rPr>
          <w:szCs w:val="28"/>
          <w:lang w:val="ro-RO"/>
        </w:rPr>
        <w:t>de discriminare, intoleranță, antisemitism, xenofobie și incita</w:t>
      </w:r>
      <w:r>
        <w:rPr>
          <w:szCs w:val="28"/>
          <w:lang w:val="ro-RO"/>
        </w:rPr>
        <w:t xml:space="preserve">re </w:t>
      </w:r>
      <w:r w:rsidRPr="007A5FC4">
        <w:rPr>
          <w:szCs w:val="28"/>
          <w:lang w:val="ro-RO"/>
        </w:rPr>
        <w:t>la ur</w:t>
      </w:r>
      <w:r>
        <w:rPr>
          <w:szCs w:val="28"/>
          <w:lang w:val="ro-RO"/>
        </w:rPr>
        <w:t>ă din online, îndeosebi de pe platformele de socializare.</w:t>
      </w:r>
    </w:p>
    <w:p w14:paraId="350DE8DE" w14:textId="77777777" w:rsidR="0009504A" w:rsidRPr="0009504A" w:rsidRDefault="0009504A" w:rsidP="0009504A">
      <w:p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jc w:val="both"/>
        <w:rPr>
          <w:b/>
          <w:color w:val="800000"/>
          <w:lang w:val="ro-RO"/>
        </w:rPr>
      </w:pPr>
      <w:r w:rsidRPr="0009504A">
        <w:rPr>
          <w:b/>
          <w:color w:val="800000"/>
          <w:lang w:val="ro-RO"/>
        </w:rPr>
        <w:t>Exemple de bune practici</w:t>
      </w:r>
    </w:p>
    <w:p w14:paraId="71AB50FB" w14:textId="77777777" w:rsidR="0009504A" w:rsidRDefault="0009504A" w:rsidP="0009504A">
      <w:pPr>
        <w:pStyle w:val="ListParagraph"/>
        <w:numPr>
          <w:ilvl w:val="0"/>
          <w:numId w:val="9"/>
        </w:numPr>
        <w:spacing w:after="120" w:line="257" w:lineRule="auto"/>
        <w:ind w:left="360"/>
        <w:contextualSpacing w:val="0"/>
        <w:jc w:val="both"/>
        <w:rPr>
          <w:rFonts w:ascii="Times New Roman" w:hAnsi="Times New Roman" w:cs="Times New Roman"/>
          <w:sz w:val="24"/>
          <w:szCs w:val="24"/>
          <w:lang w:val="ro-RO"/>
        </w:rPr>
      </w:pPr>
      <w:r w:rsidRPr="004A77B8">
        <w:rPr>
          <w:rFonts w:ascii="Times New Roman" w:hAnsi="Times New Roman" w:cs="Times New Roman"/>
          <w:sz w:val="24"/>
          <w:szCs w:val="24"/>
          <w:lang w:val="ro-RO"/>
        </w:rPr>
        <w:t>În martie 2021, Chelsea a lansat „No To Hate”, un program la nivel de club care promovează egalitatea, diversitatea și incluziunea, cu scopul de a educa clubul, comunitățile și industria fotbalului în general împotriva tuturor formelor de ură, inclusiv rasismul, homofobia, sexismul și intoleranța religioasă.</w:t>
      </w:r>
    </w:p>
    <w:p w14:paraId="544EA033" w14:textId="77777777" w:rsidR="00932E7B" w:rsidRDefault="009B2D25" w:rsidP="00932E7B">
      <w:pPr>
        <w:spacing w:after="120" w:line="276" w:lineRule="auto"/>
        <w:jc w:val="both"/>
        <w:rPr>
          <w:lang w:val="ro-RO"/>
        </w:rPr>
      </w:pPr>
      <w:r>
        <w:rPr>
          <w:noProof/>
          <w:lang w:val="ro-RO" w:eastAsia="ro-RO"/>
        </w:rPr>
        <w:lastRenderedPageBreak/>
        <w:drawing>
          <wp:inline distT="0" distB="0" distL="0" distR="0" wp14:anchorId="6A619C48" wp14:editId="6399E437">
            <wp:extent cx="6668135" cy="723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8135" cy="723900"/>
                    </a:xfrm>
                    <a:prstGeom prst="rect">
                      <a:avLst/>
                    </a:prstGeom>
                    <a:noFill/>
                  </pic:spPr>
                </pic:pic>
              </a:graphicData>
            </a:graphic>
          </wp:inline>
        </w:drawing>
      </w:r>
    </w:p>
    <w:p w14:paraId="67649779" w14:textId="77777777" w:rsidR="00932E7B" w:rsidRPr="00932E7B" w:rsidRDefault="009B2D25" w:rsidP="00932E7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eastAsiaTheme="minorHAnsi"/>
          <w:b/>
          <w:color w:val="002060"/>
          <w:bdr w:val="none" w:sz="0" w:space="0" w:color="auto"/>
          <w:lang w:val="ro-RO"/>
        </w:rPr>
      </w:pPr>
      <w:r>
        <w:rPr>
          <w:rFonts w:eastAsiaTheme="minorHAnsi"/>
          <w:b/>
          <w:color w:val="002060"/>
          <w:bdr w:val="none" w:sz="0" w:space="0" w:color="auto"/>
          <w:lang w:val="ro-RO"/>
        </w:rPr>
        <w:t>R</w:t>
      </w:r>
      <w:r w:rsidR="00932E7B" w:rsidRPr="00932E7B">
        <w:rPr>
          <w:rFonts w:eastAsiaTheme="minorHAnsi"/>
          <w:b/>
          <w:color w:val="002060"/>
          <w:bdr w:val="none" w:sz="0" w:space="0" w:color="auto"/>
          <w:lang w:val="ro-RO"/>
        </w:rPr>
        <w:t>ecomandări de măsuri</w:t>
      </w:r>
    </w:p>
    <w:p w14:paraId="1913D9B9" w14:textId="77777777" w:rsidR="00932E7B" w:rsidRPr="009B2D25" w:rsidRDefault="00932E7B"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F97282">
        <w:rPr>
          <w:lang w:val="ro-RO"/>
        </w:rPr>
        <w:t>Co</w:t>
      </w:r>
      <w:r>
        <w:rPr>
          <w:lang w:val="ro-RO"/>
        </w:rPr>
        <w:t xml:space="preserve">nstruiți campanii de comunicare care sensibilizează și educă publicul cu privire la importanța </w:t>
      </w:r>
      <w:r w:rsidRPr="009B2D25">
        <w:rPr>
          <w:lang w:val="ro-RO"/>
        </w:rPr>
        <w:t xml:space="preserve">diversității și a incluziunii în sport. </w:t>
      </w:r>
    </w:p>
    <w:p w14:paraId="29943CBD" w14:textId="77777777" w:rsidR="005722B0" w:rsidRPr="009B2D25" w:rsidRDefault="005722B0"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B2D25">
        <w:rPr>
          <w:lang w:val="ro-RO"/>
        </w:rPr>
        <w:t>Organizați evenimente sportive tematice.</w:t>
      </w:r>
    </w:p>
    <w:p w14:paraId="36EAF0C8" w14:textId="77777777" w:rsidR="009B2D25" w:rsidRPr="009B2D25" w:rsidRDefault="009B2D25"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B2D25">
        <w:rPr>
          <w:lang w:val="ro-RO"/>
        </w:rPr>
        <w:t>Distanțați-vă ferm</w:t>
      </w:r>
      <w:r>
        <w:rPr>
          <w:lang w:val="ro-RO"/>
        </w:rPr>
        <w:t xml:space="preserve"> și în mod public de orice încălcare a drepturilor și libertăților fundamentale ale omului petrecută în cadrul activității sportive.</w:t>
      </w:r>
    </w:p>
    <w:p w14:paraId="6E24057D" w14:textId="77777777" w:rsidR="005722B0" w:rsidRPr="005722B0" w:rsidRDefault="005722B0" w:rsidP="005722B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eastAsiaTheme="minorHAnsi"/>
          <w:b/>
          <w:color w:val="002060"/>
          <w:bdr w:val="none" w:sz="0" w:space="0" w:color="auto"/>
          <w:lang w:val="ro-RO"/>
        </w:rPr>
      </w:pPr>
      <w:r w:rsidRPr="005722B0">
        <w:rPr>
          <w:rFonts w:eastAsiaTheme="minorHAnsi"/>
          <w:b/>
          <w:color w:val="002060"/>
          <w:bdr w:val="none" w:sz="0" w:space="0" w:color="auto"/>
          <w:lang w:val="ro-RO"/>
        </w:rPr>
        <w:t>Sugestii practice</w:t>
      </w:r>
    </w:p>
    <w:p w14:paraId="76F38EA2" w14:textId="77777777" w:rsidR="004A77B8" w:rsidRDefault="004A77B8"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Publicați declarații și anunțuri regulate pro-incluziune și pro-diversitate înaintea competițiilor sportive, sau pe durata acestora (spre exemplu, pe ecranele video de la locație, în pauze).</w:t>
      </w:r>
    </w:p>
    <w:p w14:paraId="78B3D15D" w14:textId="77777777" w:rsidR="00932E7B" w:rsidRDefault="00932E7B"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F97282">
        <w:rPr>
          <w:lang w:val="ro-RO"/>
        </w:rPr>
        <w:t xml:space="preserve">Formulați sloganuri clare și puternice, care să reflecte angajamentul față de incluziune (ex: </w:t>
      </w:r>
      <w:r>
        <w:rPr>
          <w:lang w:val="ro-RO"/>
        </w:rPr>
        <w:t>„</w:t>
      </w:r>
      <w:r w:rsidRPr="00F97282">
        <w:rPr>
          <w:lang w:val="ro-RO"/>
        </w:rPr>
        <w:t>Sport pentru toți</w:t>
      </w:r>
      <w:r>
        <w:rPr>
          <w:lang w:val="ro-RO"/>
        </w:rPr>
        <w:t>”</w:t>
      </w:r>
      <w:r w:rsidRPr="00F97282">
        <w:rPr>
          <w:lang w:val="ro-RO"/>
        </w:rPr>
        <w:t xml:space="preserve">, </w:t>
      </w:r>
      <w:r>
        <w:rPr>
          <w:lang w:val="ro-RO"/>
        </w:rPr>
        <w:t>„</w:t>
      </w:r>
      <w:r w:rsidRPr="00F97282">
        <w:rPr>
          <w:lang w:val="ro-RO"/>
        </w:rPr>
        <w:t>Unitate în diversitate</w:t>
      </w:r>
      <w:r>
        <w:rPr>
          <w:lang w:val="ro-RO"/>
        </w:rPr>
        <w:t xml:space="preserve">”, </w:t>
      </w:r>
      <w:r>
        <w:t>„</w:t>
      </w:r>
      <w:proofErr w:type="spellStart"/>
      <w:r>
        <w:t>Sportul</w:t>
      </w:r>
      <w:proofErr w:type="spellEnd"/>
      <w:r>
        <w:t xml:space="preserve"> </w:t>
      </w:r>
      <w:proofErr w:type="spellStart"/>
      <w:r>
        <w:t>împotriva</w:t>
      </w:r>
      <w:proofErr w:type="spellEnd"/>
      <w:r>
        <w:t xml:space="preserve"> </w:t>
      </w:r>
      <w:proofErr w:type="spellStart"/>
      <w:r>
        <w:t>rasismului</w:t>
      </w:r>
      <w:proofErr w:type="spellEnd"/>
      <w:r>
        <w:rPr>
          <w:rtl/>
          <w:lang w:val="ar-SA"/>
        </w:rPr>
        <w:t>“</w:t>
      </w:r>
      <w:r>
        <w:t xml:space="preserve"> etc.</w:t>
      </w:r>
      <w:r w:rsidR="009B2D25">
        <w:rPr>
          <w:lang w:val="ro-RO"/>
        </w:rPr>
        <w:t>), pe care să le utilizați la evenimente.</w:t>
      </w:r>
    </w:p>
    <w:p w14:paraId="2573C802" w14:textId="77777777" w:rsidR="004A77B8" w:rsidRDefault="00932E7B" w:rsidP="004A77B8">
      <w:pPr>
        <w:numPr>
          <w:ilvl w:val="0"/>
          <w:numId w:val="8"/>
        </w:numPr>
        <w:spacing w:after="120" w:line="259" w:lineRule="auto"/>
        <w:jc w:val="both"/>
        <w:rPr>
          <w:lang w:val="ro-RO"/>
        </w:rPr>
      </w:pPr>
      <w:r>
        <w:rPr>
          <w:lang w:val="ro-RO"/>
        </w:rPr>
        <w:t xml:space="preserve">Apelați la ajutorul experților pentru a evita perpetuarea unor stereotipuri și a unor prejudecăți în </w:t>
      </w:r>
      <w:r w:rsidR="004A77B8">
        <w:rPr>
          <w:lang w:val="ro-RO"/>
        </w:rPr>
        <w:t xml:space="preserve">campaniile pe care le derulați. </w:t>
      </w:r>
    </w:p>
    <w:p w14:paraId="65CCCBDE" w14:textId="77777777" w:rsidR="00C67A27" w:rsidRDefault="00C67A27" w:rsidP="00C67A27">
      <w:pPr>
        <w:pBdr>
          <w:top w:val="single" w:sz="4" w:space="1" w:color="auto"/>
          <w:left w:val="single" w:sz="4" w:space="1" w:color="auto"/>
          <w:bottom w:val="single" w:sz="4" w:space="1" w:color="auto"/>
          <w:right w:val="single" w:sz="4" w:space="1" w:color="auto"/>
        </w:pBdr>
        <w:spacing w:after="120" w:line="256" w:lineRule="auto"/>
        <w:ind w:left="720"/>
        <w:jc w:val="both"/>
        <w:rPr>
          <w:i/>
          <w:lang w:val="ro-RO"/>
        </w:rPr>
      </w:pPr>
      <w:r>
        <w:rPr>
          <w:i/>
          <w:lang w:val="ro-RO"/>
        </w:rPr>
        <w:t>Instituții naționale: Departamentul pentru Relații Interetnice, Institutul Național pentru Studierea Holocaustului din România „Elie Wiesel”, Agenția Națională pentru Romi, Secretariatul de Stat pentru Culte, Consiliul Național pentru Combaterea Discriminării.</w:t>
      </w:r>
    </w:p>
    <w:p w14:paraId="7CB5E700" w14:textId="77777777" w:rsidR="00FD65A8" w:rsidRPr="009B2D25" w:rsidRDefault="00C67A27" w:rsidP="00C67A2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B2D25">
        <w:rPr>
          <w:lang w:val="ro-RO"/>
        </w:rPr>
        <w:t xml:space="preserve"> </w:t>
      </w:r>
      <w:r w:rsidR="00932E7B" w:rsidRPr="009B2D25">
        <w:rPr>
          <w:lang w:val="ro-RO"/>
        </w:rPr>
        <w:t>Utilizați materiale audio și video care reflectă diversitatea participanților la activitățile sportive.</w:t>
      </w:r>
    </w:p>
    <w:p w14:paraId="696BE5A8" w14:textId="77777777" w:rsidR="00932E7B" w:rsidRPr="009B2D25" w:rsidRDefault="00932E7B" w:rsidP="00FD65A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B2D25">
        <w:rPr>
          <w:lang w:val="ro-RO"/>
        </w:rPr>
        <w:t xml:space="preserve">Utilizați paginile web și a platformele de </w:t>
      </w:r>
      <w:r w:rsidR="006D48BB">
        <w:rPr>
          <w:lang w:val="ro-RO"/>
        </w:rPr>
        <w:t>socializare</w:t>
      </w:r>
      <w:r w:rsidRPr="009B2D25">
        <w:rPr>
          <w:lang w:val="ro-RO"/>
        </w:rPr>
        <w:t xml:space="preserve"> pentru publicarea de articole, interviuri și povești inspiraționale.</w:t>
      </w:r>
    </w:p>
    <w:p w14:paraId="6B564535" w14:textId="77777777" w:rsidR="00932E7B" w:rsidRPr="009B2D25" w:rsidRDefault="00932E7B" w:rsidP="009B2D25">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jc w:val="both"/>
        <w:rPr>
          <w:lang w:val="ro-RO"/>
        </w:rPr>
      </w:pPr>
      <w:r w:rsidRPr="009B2D25">
        <w:rPr>
          <w:lang w:val="ro-RO"/>
        </w:rPr>
        <w:t xml:space="preserve">Implicați în campanii sportivi, personalități publice reprezentative, influenceri, inclusiv pe cei aparținând unor minorități sau din diverse categorii sociale și culturale, pentru a amplifica mesajele. </w:t>
      </w:r>
    </w:p>
    <w:p w14:paraId="67A9E0A9" w14:textId="77777777" w:rsidR="00932E7B" w:rsidRPr="009B2D25" w:rsidRDefault="00932E7B"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B2D25">
        <w:rPr>
          <w:lang w:val="ro-RO"/>
        </w:rPr>
        <w:t>Organizați evenimente sportive interculturale, care să reunească diverse minorități și majoritatea, precum Cupe ale Diversității.</w:t>
      </w:r>
    </w:p>
    <w:p w14:paraId="7B1CAE80" w14:textId="77777777" w:rsidR="009B2D25" w:rsidRPr="009B2D25" w:rsidRDefault="009B2D25" w:rsidP="005722B0">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9B2D25">
        <w:rPr>
          <w:lang w:val="ro-RO"/>
        </w:rPr>
        <w:t xml:space="preserve">Condamnați </w:t>
      </w:r>
      <w:r w:rsidR="004A77B8">
        <w:rPr>
          <w:lang w:val="ro-RO"/>
        </w:rPr>
        <w:t xml:space="preserve">imediat </w:t>
      </w:r>
      <w:r w:rsidRPr="009B2D25">
        <w:rPr>
          <w:lang w:val="ro-RO"/>
        </w:rPr>
        <w:t xml:space="preserve">orice incident și manifestare de intoleranță, discriminatorie, antisemită, xenofobă și instigatoare la ură </w:t>
      </w:r>
      <w:r w:rsidR="004A77B8">
        <w:rPr>
          <w:lang w:val="ro-RO"/>
        </w:rPr>
        <w:t>și adoptați măsurile care se impun în urma unor astfel de situații.</w:t>
      </w:r>
    </w:p>
    <w:p w14:paraId="165F4F0D" w14:textId="77777777" w:rsidR="00932E7B" w:rsidRPr="0009504A" w:rsidRDefault="00932E7B" w:rsidP="0009504A">
      <w:p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jc w:val="both"/>
        <w:rPr>
          <w:b/>
          <w:color w:val="800000"/>
          <w:lang w:val="ro-RO"/>
        </w:rPr>
      </w:pPr>
      <w:r w:rsidRPr="0009504A">
        <w:rPr>
          <w:b/>
          <w:color w:val="800000"/>
          <w:lang w:val="ro-RO"/>
        </w:rPr>
        <w:t>Exemple de bune practici</w:t>
      </w:r>
    </w:p>
    <w:p w14:paraId="61686496" w14:textId="77777777" w:rsidR="00932E7B" w:rsidRPr="00524A69" w:rsidRDefault="00932E7B" w:rsidP="005722B0">
      <w:pPr>
        <w:pStyle w:val="ListParagraph"/>
        <w:numPr>
          <w:ilvl w:val="0"/>
          <w:numId w:val="9"/>
        </w:numPr>
        <w:spacing w:after="120" w:line="257" w:lineRule="auto"/>
        <w:ind w:left="360"/>
        <w:contextualSpacing w:val="0"/>
        <w:jc w:val="both"/>
        <w:rPr>
          <w:rFonts w:ascii="Times New Roman" w:hAnsi="Times New Roman" w:cs="Times New Roman"/>
          <w:sz w:val="24"/>
          <w:szCs w:val="24"/>
          <w:lang w:val="ro-RO"/>
        </w:rPr>
      </w:pPr>
      <w:r w:rsidRPr="00524A69">
        <w:rPr>
          <w:rFonts w:ascii="Times New Roman" w:hAnsi="Times New Roman" w:cs="Times New Roman"/>
          <w:sz w:val="24"/>
          <w:szCs w:val="24"/>
          <w:lang w:val="ro-RO"/>
        </w:rPr>
        <w:t>„Spune nu rasismului” este o campanie a FIFA menită să eradicheze rasismul și discriminarea din fotbal. Aceasta implică diverse inițiative, inclusiv un gest global de „brațe încrucișate” pentru ca jucătorii să semnaleze abuzul rasist, o procedură în trei etape pentru ca arbitrii să abordeze comportamentul discriminatoriu și campanii de sensibilizare a publicului.</w:t>
      </w:r>
    </w:p>
    <w:p w14:paraId="7CE7B78A" w14:textId="77777777" w:rsidR="00116AC7" w:rsidRDefault="00116AC7" w:rsidP="004A77B8">
      <w:pPr>
        <w:pStyle w:val="ListParagraph"/>
        <w:numPr>
          <w:ilvl w:val="0"/>
          <w:numId w:val="9"/>
        </w:numPr>
        <w:spacing w:after="120" w:line="257" w:lineRule="auto"/>
        <w:ind w:left="360"/>
        <w:contextualSpacing w:val="0"/>
        <w:jc w:val="both"/>
        <w:rPr>
          <w:rFonts w:ascii="Times New Roman" w:hAnsi="Times New Roman" w:cs="Times New Roman"/>
          <w:sz w:val="24"/>
          <w:szCs w:val="24"/>
          <w:lang w:val="ro-RO"/>
        </w:rPr>
      </w:pPr>
      <w:r w:rsidRPr="008936C7">
        <w:rPr>
          <w:rFonts w:ascii="Times New Roman" w:hAnsi="Times New Roman" w:cs="Times New Roman"/>
          <w:sz w:val="24"/>
          <w:szCs w:val="24"/>
          <w:lang w:val="ro-RO"/>
        </w:rPr>
        <w:t xml:space="preserve">Campania „Sportul este respect” a fost implementată de Consiliul Europei până la 30 iunie 2024. Pentru vizual, a fost utilizată o moară de vânt care prezintă </w:t>
      </w:r>
      <w:r w:rsidR="008936C7" w:rsidRPr="008936C7">
        <w:rPr>
          <w:rFonts w:ascii="Times New Roman" w:hAnsi="Times New Roman" w:cs="Times New Roman"/>
          <w:sz w:val="24"/>
          <w:szCs w:val="24"/>
          <w:lang w:val="ro-RO"/>
        </w:rPr>
        <w:t>mai multe</w:t>
      </w:r>
      <w:r w:rsidRPr="008936C7">
        <w:rPr>
          <w:rFonts w:ascii="Times New Roman" w:hAnsi="Times New Roman" w:cs="Times New Roman"/>
          <w:sz w:val="24"/>
          <w:szCs w:val="24"/>
          <w:lang w:val="ro-RO"/>
        </w:rPr>
        <w:t xml:space="preserve"> </w:t>
      </w:r>
      <w:r w:rsidR="008936C7" w:rsidRPr="008936C7">
        <w:rPr>
          <w:rFonts w:ascii="Times New Roman" w:hAnsi="Times New Roman" w:cs="Times New Roman"/>
          <w:sz w:val="24"/>
          <w:szCs w:val="24"/>
          <w:lang w:val="ro-RO"/>
        </w:rPr>
        <w:t>pictograme</w:t>
      </w:r>
      <w:r w:rsidRPr="008936C7">
        <w:rPr>
          <w:rFonts w:ascii="Times New Roman" w:hAnsi="Times New Roman" w:cs="Times New Roman"/>
          <w:sz w:val="24"/>
          <w:szCs w:val="24"/>
          <w:lang w:val="ro-RO"/>
        </w:rPr>
        <w:t xml:space="preserve"> sportive</w:t>
      </w:r>
      <w:r w:rsidR="008936C7" w:rsidRPr="008936C7">
        <w:rPr>
          <w:rFonts w:ascii="Times New Roman" w:hAnsi="Times New Roman" w:cs="Times New Roman"/>
          <w:sz w:val="24"/>
          <w:szCs w:val="24"/>
          <w:lang w:val="ro-RO"/>
        </w:rPr>
        <w:t xml:space="preserve"> - aceasta reflectă</w:t>
      </w:r>
      <w:r w:rsidRPr="008936C7">
        <w:rPr>
          <w:rFonts w:ascii="Times New Roman" w:hAnsi="Times New Roman" w:cs="Times New Roman"/>
          <w:sz w:val="24"/>
          <w:szCs w:val="24"/>
          <w:lang w:val="ro-RO"/>
        </w:rPr>
        <w:t xml:space="preserve"> energia sportului și legătura strânsă dintre sport și dezvoltarea timpurie a tinerilor. </w:t>
      </w:r>
      <w:r w:rsidR="008936C7" w:rsidRPr="008936C7">
        <w:rPr>
          <w:rFonts w:ascii="Times New Roman" w:hAnsi="Times New Roman" w:cs="Times New Roman"/>
          <w:sz w:val="24"/>
          <w:szCs w:val="24"/>
          <w:lang w:val="ro-RO"/>
        </w:rPr>
        <w:t>Mesajul din spatele acestei alegeri este că u</w:t>
      </w:r>
      <w:r w:rsidRPr="008936C7">
        <w:rPr>
          <w:rFonts w:ascii="Times New Roman" w:hAnsi="Times New Roman" w:cs="Times New Roman"/>
          <w:sz w:val="24"/>
          <w:szCs w:val="24"/>
          <w:lang w:val="ro-RO"/>
        </w:rPr>
        <w:t>ra distruge jocul și oprește această energie</w:t>
      </w:r>
      <w:r w:rsidR="008936C7" w:rsidRPr="008936C7">
        <w:rPr>
          <w:rFonts w:ascii="Times New Roman" w:hAnsi="Times New Roman" w:cs="Times New Roman"/>
          <w:sz w:val="24"/>
          <w:szCs w:val="24"/>
          <w:lang w:val="ro-RO"/>
        </w:rPr>
        <w:t>,</w:t>
      </w:r>
      <w:r w:rsidRPr="008936C7">
        <w:rPr>
          <w:rFonts w:ascii="Times New Roman" w:hAnsi="Times New Roman" w:cs="Times New Roman"/>
          <w:sz w:val="24"/>
          <w:szCs w:val="24"/>
          <w:lang w:val="ro-RO"/>
        </w:rPr>
        <w:t xml:space="preserve"> rupe legăturile</w:t>
      </w:r>
      <w:r w:rsidR="008936C7" w:rsidRPr="008936C7">
        <w:rPr>
          <w:rFonts w:ascii="Times New Roman" w:hAnsi="Times New Roman" w:cs="Times New Roman"/>
          <w:sz w:val="24"/>
          <w:szCs w:val="24"/>
          <w:lang w:val="ro-RO"/>
        </w:rPr>
        <w:t xml:space="preserve"> și</w:t>
      </w:r>
      <w:r w:rsidRPr="008936C7">
        <w:rPr>
          <w:rFonts w:ascii="Times New Roman" w:hAnsi="Times New Roman" w:cs="Times New Roman"/>
          <w:sz w:val="24"/>
          <w:szCs w:val="24"/>
          <w:lang w:val="ro-RO"/>
        </w:rPr>
        <w:t xml:space="preserve"> distruge armonia. De aceea, respectul este esențial. </w:t>
      </w:r>
    </w:p>
    <w:p w14:paraId="60791C4C" w14:textId="77777777" w:rsidR="00E126AB" w:rsidRPr="00932E7B" w:rsidRDefault="00E126AB" w:rsidP="00E126A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eastAsiaTheme="minorHAnsi"/>
          <w:b/>
          <w:color w:val="002060"/>
          <w:bdr w:val="none" w:sz="0" w:space="0" w:color="auto"/>
          <w:lang w:val="ro-RO"/>
        </w:rPr>
      </w:pPr>
      <w:r>
        <w:rPr>
          <w:noProof/>
          <w:lang w:val="ro-RO" w:eastAsia="ro-RO"/>
        </w:rPr>
        <w:lastRenderedPageBreak/>
        <w:drawing>
          <wp:anchor distT="0" distB="0" distL="114300" distR="114300" simplePos="0" relativeHeight="251665408" behindDoc="1" locked="0" layoutInCell="1" allowOverlap="1" wp14:anchorId="21D50B24" wp14:editId="051932E8">
            <wp:simplePos x="0" y="0"/>
            <wp:positionH relativeFrom="margin">
              <wp:align>left</wp:align>
            </wp:positionH>
            <wp:positionV relativeFrom="paragraph">
              <wp:posOffset>0</wp:posOffset>
            </wp:positionV>
            <wp:extent cx="6572885" cy="723900"/>
            <wp:effectExtent l="0" t="0" r="0" b="0"/>
            <wp:wrapTight wrapText="bothSides">
              <wp:wrapPolygon edited="0">
                <wp:start x="376" y="0"/>
                <wp:lineTo x="188" y="1705"/>
                <wp:lineTo x="63" y="5684"/>
                <wp:lineTo x="63" y="14779"/>
                <wp:lineTo x="125" y="19326"/>
                <wp:lineTo x="250" y="20463"/>
                <wp:lineTo x="21222" y="20463"/>
                <wp:lineTo x="21285" y="19326"/>
                <wp:lineTo x="21410" y="12505"/>
                <wp:lineTo x="21473" y="7958"/>
                <wp:lineTo x="21285" y="2274"/>
                <wp:lineTo x="21097" y="0"/>
                <wp:lineTo x="37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885" cy="723900"/>
                    </a:xfrm>
                    <a:prstGeom prst="rect">
                      <a:avLst/>
                    </a:prstGeom>
                    <a:noFill/>
                  </pic:spPr>
                </pic:pic>
              </a:graphicData>
            </a:graphic>
          </wp:anchor>
        </w:drawing>
      </w:r>
      <w:r>
        <w:rPr>
          <w:rFonts w:eastAsiaTheme="minorHAnsi"/>
          <w:b/>
          <w:color w:val="002060"/>
          <w:bdr w:val="none" w:sz="0" w:space="0" w:color="auto"/>
          <w:lang w:val="ro-RO"/>
        </w:rPr>
        <w:t>R</w:t>
      </w:r>
      <w:r w:rsidRPr="00932E7B">
        <w:rPr>
          <w:rFonts w:eastAsiaTheme="minorHAnsi"/>
          <w:b/>
          <w:color w:val="002060"/>
          <w:bdr w:val="none" w:sz="0" w:space="0" w:color="auto"/>
          <w:lang w:val="ro-RO"/>
        </w:rPr>
        <w:t>ecomandări de măsuri</w:t>
      </w:r>
    </w:p>
    <w:p w14:paraId="213F707E" w14:textId="77777777" w:rsidR="009B2D25" w:rsidRDefault="000910F8" w:rsidP="00E126A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 xml:space="preserve">Stabiliți </w:t>
      </w:r>
      <w:r w:rsidR="009B2D25" w:rsidRPr="009B2D25">
        <w:rPr>
          <w:lang w:val="ro-RO"/>
        </w:rPr>
        <w:t>parteneriate cu</w:t>
      </w:r>
      <w:r w:rsidR="00E126AB">
        <w:rPr>
          <w:lang w:val="ro-RO"/>
        </w:rPr>
        <w:t>:</w:t>
      </w:r>
      <w:r w:rsidR="009B2D25" w:rsidRPr="009B2D25">
        <w:rPr>
          <w:lang w:val="ro-RO"/>
        </w:rPr>
        <w:t xml:space="preserve"> asociațiile minorități</w:t>
      </w:r>
      <w:r w:rsidR="009B2D25">
        <w:rPr>
          <w:lang w:val="ro-RO"/>
        </w:rPr>
        <w:t>lor</w:t>
      </w:r>
      <w:r w:rsidR="009B2D25" w:rsidRPr="009B2D25">
        <w:rPr>
          <w:lang w:val="ro-RO"/>
        </w:rPr>
        <w:t xml:space="preserve"> naționale, instituții naționale specializate</w:t>
      </w:r>
      <w:r w:rsidR="00E126AB">
        <w:rPr>
          <w:lang w:val="ro-RO"/>
        </w:rPr>
        <w:t xml:space="preserve"> și autorități (poliție, jandarmerie),</w:t>
      </w:r>
      <w:r>
        <w:rPr>
          <w:lang w:val="ro-RO"/>
        </w:rPr>
        <w:t xml:space="preserve"> cluburi sportive, cluburi/asociații</w:t>
      </w:r>
      <w:r w:rsidR="00E126AB" w:rsidRPr="00932E7B">
        <w:rPr>
          <w:lang w:val="ro-RO"/>
        </w:rPr>
        <w:t xml:space="preserve"> de suporteri, federații sportive, poliție, stewarzi, </w:t>
      </w:r>
      <w:r>
        <w:rPr>
          <w:lang w:val="ro-RO"/>
        </w:rPr>
        <w:t xml:space="preserve">unități de învățământ, </w:t>
      </w:r>
      <w:r w:rsidR="00E126AB" w:rsidRPr="00932E7B">
        <w:rPr>
          <w:lang w:val="ro-RO"/>
        </w:rPr>
        <w:t>ONG-uri</w:t>
      </w:r>
      <w:r w:rsidR="00E126AB">
        <w:rPr>
          <w:lang w:val="ro-RO"/>
        </w:rPr>
        <w:t xml:space="preserve"> în domeniul drepturilor omului etc. </w:t>
      </w:r>
    </w:p>
    <w:p w14:paraId="19CB664C" w14:textId="77777777" w:rsidR="00E126AB" w:rsidRDefault="00E126AB" w:rsidP="00E126A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 xml:space="preserve">Susțineți </w:t>
      </w:r>
      <w:r w:rsidRPr="00E126AB">
        <w:rPr>
          <w:lang w:val="ro-RO"/>
        </w:rPr>
        <w:t xml:space="preserve">mișcările și inițiativele de promovare a </w:t>
      </w:r>
      <w:r>
        <w:rPr>
          <w:lang w:val="ro-RO"/>
        </w:rPr>
        <w:t>incluziunii</w:t>
      </w:r>
      <w:r w:rsidR="003C0505">
        <w:rPr>
          <w:lang w:val="ro-RO"/>
        </w:rPr>
        <w:t>, respectului</w:t>
      </w:r>
      <w:r>
        <w:rPr>
          <w:lang w:val="ro-RO"/>
        </w:rPr>
        <w:t xml:space="preserve"> și a diversității în sport, precum și pe cele de combatere a intoleranței, xenofobiei, antisemitismului, discriminării, etc. </w:t>
      </w:r>
    </w:p>
    <w:p w14:paraId="2B2020E4" w14:textId="77777777" w:rsidR="00E126AB" w:rsidRPr="00E126AB" w:rsidRDefault="00E126AB" w:rsidP="00E126A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E126AB">
        <w:rPr>
          <w:lang w:val="ro-RO"/>
        </w:rPr>
        <w:t>Realizați schimburi de bune practici</w:t>
      </w:r>
      <w:r>
        <w:rPr>
          <w:lang w:val="ro-RO"/>
        </w:rPr>
        <w:t>.</w:t>
      </w:r>
    </w:p>
    <w:p w14:paraId="0A9A95E9" w14:textId="77777777" w:rsidR="00E126AB" w:rsidRPr="005722B0" w:rsidRDefault="00E126AB" w:rsidP="00E126A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eastAsiaTheme="minorHAnsi"/>
          <w:b/>
          <w:color w:val="002060"/>
          <w:bdr w:val="none" w:sz="0" w:space="0" w:color="auto"/>
          <w:lang w:val="ro-RO"/>
        </w:rPr>
      </w:pPr>
      <w:r w:rsidRPr="005722B0">
        <w:rPr>
          <w:rFonts w:eastAsiaTheme="minorHAnsi"/>
          <w:b/>
          <w:color w:val="002060"/>
          <w:bdr w:val="none" w:sz="0" w:space="0" w:color="auto"/>
          <w:lang w:val="ro-RO"/>
        </w:rPr>
        <w:t>Sugestii practice</w:t>
      </w:r>
    </w:p>
    <w:p w14:paraId="6775BF45" w14:textId="77777777" w:rsidR="003C0505" w:rsidRDefault="003C0505" w:rsidP="00E126A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Colaborați cu experții pentru activitățile de instruire pe care le aveți în vedere, dar și pentru evaluarea politicilor în vigoare, în scopul îmbunătățirii acestora.</w:t>
      </w:r>
    </w:p>
    <w:p w14:paraId="2B3799AD" w14:textId="77777777" w:rsidR="003C0505" w:rsidRDefault="003C0505" w:rsidP="00E126A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Alăturați-vă campaniilor derulate de autorități/federații/cluburi sportive care urmăresc să promoveze incluziunea, respectul și diversitatea în sport și/sau combaterea intoleranței, xenofobiei, antisemitismului și a oricăror forme de discriminare.</w:t>
      </w:r>
    </w:p>
    <w:p w14:paraId="0F0F5300" w14:textId="77777777" w:rsidR="000910F8" w:rsidRDefault="003C0505" w:rsidP="000910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Pr>
          <w:lang w:val="ro-RO"/>
        </w:rPr>
        <w:t xml:space="preserve">Implicați </w:t>
      </w:r>
      <w:r w:rsidR="000910F8">
        <w:rPr>
          <w:lang w:val="ro-RO"/>
        </w:rPr>
        <w:t>cluburile/asociațiile de suporteri, cluburile de tineret, unitățile de învățământ și părinții în activitățile pe care le derulați, chiar și în etapa de planificare a acestora.</w:t>
      </w:r>
    </w:p>
    <w:p w14:paraId="59EFCF9C" w14:textId="77777777" w:rsidR="000910F8" w:rsidRPr="000910F8" w:rsidRDefault="000910F8" w:rsidP="000910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0910F8">
        <w:rPr>
          <w:lang w:val="ro-RO"/>
        </w:rPr>
        <w:t>Dezvolta</w:t>
      </w:r>
      <w:r>
        <w:rPr>
          <w:lang w:val="ro-RO"/>
        </w:rPr>
        <w:t>ți</w:t>
      </w:r>
      <w:r w:rsidRPr="000910F8">
        <w:rPr>
          <w:lang w:val="ro-RO"/>
        </w:rPr>
        <w:t xml:space="preserve"> de planuri de acțiune sau proiecte în asociere cu autoritățile</w:t>
      </w:r>
      <w:r>
        <w:rPr>
          <w:lang w:val="ro-RO"/>
        </w:rPr>
        <w:t xml:space="preserve"> (poliție, jandarmerie etc.)</w:t>
      </w:r>
      <w:r w:rsidRPr="000910F8">
        <w:rPr>
          <w:lang w:val="ro-RO"/>
        </w:rPr>
        <w:t xml:space="preserve">, cluburile de suporteri, sponsorii, serviciile sociale, sportivii și antrenorii pentru a crește conștientizarea împotriva </w:t>
      </w:r>
      <w:r>
        <w:rPr>
          <w:lang w:val="ro-RO"/>
        </w:rPr>
        <w:t>intoleranței, xenofobiei, antisemitismului și a oricăror forme de discriminare în sport.</w:t>
      </w:r>
    </w:p>
    <w:p w14:paraId="5FFC7EBE" w14:textId="77777777" w:rsidR="00E126AB" w:rsidRDefault="00E126AB" w:rsidP="00E126AB">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360"/>
        <w:jc w:val="both"/>
        <w:rPr>
          <w:lang w:val="ro-RO"/>
        </w:rPr>
      </w:pPr>
      <w:r w:rsidRPr="00E126AB">
        <w:rPr>
          <w:lang w:val="ro-RO"/>
        </w:rPr>
        <w:t xml:space="preserve">Creați un premiu de bună practică pentru combaterea </w:t>
      </w:r>
      <w:r>
        <w:rPr>
          <w:lang w:val="ro-RO"/>
        </w:rPr>
        <w:t>intoleranței, xenofobiei, antisemitismului și a discriminării</w:t>
      </w:r>
      <w:r w:rsidRPr="00E126AB">
        <w:rPr>
          <w:lang w:val="ro-RO"/>
        </w:rPr>
        <w:t xml:space="preserve"> în sport</w:t>
      </w:r>
      <w:r>
        <w:rPr>
          <w:lang w:val="ro-RO"/>
        </w:rPr>
        <w:t>.</w:t>
      </w:r>
    </w:p>
    <w:p w14:paraId="74972E84" w14:textId="77777777" w:rsidR="00E126AB" w:rsidRPr="0009504A" w:rsidRDefault="00E126AB" w:rsidP="00E126AB">
      <w:p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jc w:val="both"/>
        <w:rPr>
          <w:b/>
          <w:color w:val="800000"/>
          <w:lang w:val="ro-RO"/>
        </w:rPr>
      </w:pPr>
      <w:r w:rsidRPr="0009504A">
        <w:rPr>
          <w:b/>
          <w:color w:val="800000"/>
          <w:lang w:val="ro-RO"/>
        </w:rPr>
        <w:t>Exemple de bune practici</w:t>
      </w:r>
    </w:p>
    <w:p w14:paraId="66E06294" w14:textId="77777777" w:rsidR="00924E01" w:rsidRDefault="00924E01" w:rsidP="00924E01">
      <w:pPr>
        <w:pStyle w:val="ListParagraph"/>
        <w:numPr>
          <w:ilvl w:val="0"/>
          <w:numId w:val="9"/>
        </w:numPr>
        <w:spacing w:after="120" w:line="257" w:lineRule="auto"/>
        <w:ind w:left="360"/>
        <w:contextualSpacing w:val="0"/>
        <w:jc w:val="both"/>
        <w:rPr>
          <w:rFonts w:ascii="Times New Roman" w:hAnsi="Times New Roman" w:cs="Times New Roman"/>
          <w:sz w:val="24"/>
          <w:szCs w:val="24"/>
          <w:lang w:val="ro-RO"/>
        </w:rPr>
      </w:pPr>
      <w:r w:rsidRPr="00524A69">
        <w:rPr>
          <w:rFonts w:ascii="Times New Roman" w:hAnsi="Times New Roman" w:cs="Times New Roman"/>
          <w:sz w:val="24"/>
          <w:szCs w:val="24"/>
          <w:lang w:val="ro-RO"/>
        </w:rPr>
        <w:t>Federația Român</w:t>
      </w:r>
      <w:r>
        <w:rPr>
          <w:rFonts w:ascii="Times New Roman" w:hAnsi="Times New Roman" w:cs="Times New Roman"/>
          <w:sz w:val="24"/>
          <w:szCs w:val="24"/>
          <w:lang w:val="ro-RO"/>
        </w:rPr>
        <w:t>ă</w:t>
      </w:r>
      <w:r w:rsidRPr="00524A69">
        <w:rPr>
          <w:rFonts w:ascii="Times New Roman" w:hAnsi="Times New Roman" w:cs="Times New Roman"/>
          <w:sz w:val="24"/>
          <w:szCs w:val="24"/>
          <w:lang w:val="ro-RO"/>
        </w:rPr>
        <w:t xml:space="preserve"> de Fotbal a sprijinit Departamentul pentru Relații Interetnice din cadrul Secretariatului General al Guvernului în organizarea Cupei Diversității, competiție al cărei scop este promovarea luptei împotriva rasismului și discriminării, precum și susținerea diversității etnice și culturale prin sport. </w:t>
      </w:r>
    </w:p>
    <w:p w14:paraId="4932C5DF" w14:textId="77777777" w:rsidR="00932E7B" w:rsidRPr="003C0505" w:rsidRDefault="003C0505" w:rsidP="003C0505">
      <w:pPr>
        <w:pStyle w:val="ListParagraph"/>
        <w:numPr>
          <w:ilvl w:val="0"/>
          <w:numId w:val="9"/>
        </w:numPr>
        <w:spacing w:after="120" w:line="257" w:lineRule="auto"/>
        <w:ind w:left="360"/>
        <w:contextualSpacing w:val="0"/>
        <w:jc w:val="both"/>
        <w:rPr>
          <w:rFonts w:ascii="Times New Roman" w:hAnsi="Times New Roman" w:cs="Times New Roman"/>
          <w:sz w:val="24"/>
          <w:szCs w:val="24"/>
          <w:lang w:val="ro-RO"/>
        </w:rPr>
      </w:pPr>
      <w:r w:rsidRPr="003C0505">
        <w:rPr>
          <w:rFonts w:ascii="Times New Roman" w:hAnsi="Times New Roman" w:cs="Times New Roman"/>
          <w:sz w:val="24"/>
          <w:szCs w:val="24"/>
          <w:lang w:val="ro-RO"/>
        </w:rPr>
        <w:t>În 2023, fotbalul din Marea Britanie s-a coalizat în sprijinul unei campanii de toleranță zer</w:t>
      </w:r>
      <w:r>
        <w:rPr>
          <w:rFonts w:ascii="Times New Roman" w:hAnsi="Times New Roman" w:cs="Times New Roman"/>
          <w:sz w:val="24"/>
          <w:szCs w:val="24"/>
          <w:lang w:val="ro-RO"/>
        </w:rPr>
        <w:t>o</w:t>
      </w:r>
      <w:r w:rsidRPr="003C0505">
        <w:rPr>
          <w:rFonts w:ascii="Times New Roman" w:hAnsi="Times New Roman" w:cs="Times New Roman"/>
          <w:sz w:val="24"/>
          <w:szCs w:val="24"/>
          <w:lang w:val="ro-RO"/>
        </w:rPr>
        <w:t xml:space="preserve"> împotriva rasismului și a tuturor formelor de discriminare. Eforturile comune au inclus aplicarea de sancțiuni, inclusiv interdicția de a intra pe stadion și promovarea mecanismelor de raportare a incidentelor petrecute pe stadion sau online.   </w:t>
      </w:r>
    </w:p>
    <w:p w14:paraId="3BDDCA63" w14:textId="77777777" w:rsidR="003C0505" w:rsidRDefault="003C0505" w:rsidP="00932E7B">
      <w:p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ind w:left="90"/>
        <w:jc w:val="both"/>
        <w:rPr>
          <w:lang w:val="ro-RO"/>
        </w:rPr>
      </w:pPr>
    </w:p>
    <w:p w14:paraId="46AA11A7" w14:textId="77777777" w:rsidR="00013F1D" w:rsidRDefault="00013F1D" w:rsidP="003C0505">
      <w:pPr>
        <w:pStyle w:val="Body"/>
        <w:jc w:val="both"/>
        <w:rPr>
          <w:sz w:val="24"/>
          <w:szCs w:val="24"/>
        </w:rPr>
      </w:pPr>
    </w:p>
    <w:p w14:paraId="05741DC5" w14:textId="77777777" w:rsidR="00013F1D" w:rsidRDefault="00013F1D" w:rsidP="003C0505">
      <w:pPr>
        <w:pStyle w:val="Body"/>
        <w:jc w:val="both"/>
        <w:rPr>
          <w:sz w:val="24"/>
          <w:szCs w:val="24"/>
        </w:rPr>
      </w:pPr>
    </w:p>
    <w:sectPr w:rsidR="00013F1D" w:rsidSect="006D48BB">
      <w:footerReference w:type="default" r:id="rId10"/>
      <w:pgSz w:w="11906" w:h="16838"/>
      <w:pgMar w:top="900" w:right="836" w:bottom="900" w:left="810" w:header="709" w:footer="3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9B4B4" w14:textId="77777777" w:rsidR="009C11FE" w:rsidRDefault="009C11FE">
      <w:r>
        <w:separator/>
      </w:r>
    </w:p>
  </w:endnote>
  <w:endnote w:type="continuationSeparator" w:id="0">
    <w:p w14:paraId="36B8FE6B" w14:textId="77777777" w:rsidR="009C11FE" w:rsidRDefault="009C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47424"/>
      <w:docPartObj>
        <w:docPartGallery w:val="Page Numbers (Bottom of Page)"/>
        <w:docPartUnique/>
      </w:docPartObj>
    </w:sdtPr>
    <w:sdtContent>
      <w:sdt>
        <w:sdtPr>
          <w:id w:val="1728636285"/>
          <w:docPartObj>
            <w:docPartGallery w:val="Page Numbers (Top of Page)"/>
            <w:docPartUnique/>
          </w:docPartObj>
        </w:sdtPr>
        <w:sdtContent>
          <w:p w14:paraId="22E4657A" w14:textId="77777777" w:rsidR="003C0505" w:rsidRDefault="003C0505">
            <w:pPr>
              <w:pStyle w:val="Footer"/>
              <w:jc w:val="center"/>
            </w:pPr>
            <w:r w:rsidRPr="004A77B8">
              <w:rPr>
                <w:bCs/>
                <w:sz w:val="18"/>
              </w:rPr>
              <w:fldChar w:fldCharType="begin"/>
            </w:r>
            <w:r w:rsidRPr="004A77B8">
              <w:rPr>
                <w:bCs/>
                <w:sz w:val="18"/>
              </w:rPr>
              <w:instrText xml:space="preserve"> PAGE </w:instrText>
            </w:r>
            <w:r w:rsidRPr="004A77B8">
              <w:rPr>
                <w:bCs/>
                <w:sz w:val="18"/>
              </w:rPr>
              <w:fldChar w:fldCharType="separate"/>
            </w:r>
            <w:r w:rsidR="00934788">
              <w:rPr>
                <w:bCs/>
                <w:noProof/>
                <w:sz w:val="18"/>
              </w:rPr>
              <w:t>3</w:t>
            </w:r>
            <w:r w:rsidRPr="004A77B8">
              <w:rPr>
                <w:bCs/>
                <w:sz w:val="18"/>
              </w:rPr>
              <w:fldChar w:fldCharType="end"/>
            </w:r>
            <w:r w:rsidRPr="004A77B8">
              <w:rPr>
                <w:sz w:val="18"/>
              </w:rPr>
              <w:t>/</w:t>
            </w:r>
            <w:r w:rsidRPr="004A77B8">
              <w:rPr>
                <w:bCs/>
                <w:sz w:val="18"/>
              </w:rPr>
              <w:fldChar w:fldCharType="begin"/>
            </w:r>
            <w:r w:rsidRPr="004A77B8">
              <w:rPr>
                <w:bCs/>
                <w:sz w:val="18"/>
              </w:rPr>
              <w:instrText xml:space="preserve"> NUMPAGES  </w:instrText>
            </w:r>
            <w:r w:rsidRPr="004A77B8">
              <w:rPr>
                <w:bCs/>
                <w:sz w:val="18"/>
              </w:rPr>
              <w:fldChar w:fldCharType="separate"/>
            </w:r>
            <w:r w:rsidR="00934788">
              <w:rPr>
                <w:bCs/>
                <w:noProof/>
                <w:sz w:val="18"/>
              </w:rPr>
              <w:t>3</w:t>
            </w:r>
            <w:r w:rsidRPr="004A77B8">
              <w:rPr>
                <w:bCs/>
                <w:sz w:val="18"/>
              </w:rPr>
              <w:fldChar w:fldCharType="end"/>
            </w:r>
          </w:p>
        </w:sdtContent>
      </w:sdt>
    </w:sdtContent>
  </w:sdt>
  <w:p w14:paraId="2F15C29A" w14:textId="77777777" w:rsidR="003C0505" w:rsidRDefault="003C05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2ECAC" w14:textId="77777777" w:rsidR="009C11FE" w:rsidRDefault="009C11FE">
      <w:r>
        <w:separator/>
      </w:r>
    </w:p>
  </w:footnote>
  <w:footnote w:type="continuationSeparator" w:id="0">
    <w:p w14:paraId="6FDFB731" w14:textId="77777777" w:rsidR="009C11FE" w:rsidRDefault="009C1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50F4"/>
    <w:multiLevelType w:val="hybridMultilevel"/>
    <w:tmpl w:val="EFA40DCE"/>
    <w:lvl w:ilvl="0" w:tplc="04090003">
      <w:start w:val="1"/>
      <w:numFmt w:val="bullet"/>
      <w:lvlText w:val="o"/>
      <w:lvlJc w:val="left"/>
      <w:pPr>
        <w:ind w:left="720" w:hanging="360"/>
      </w:pPr>
      <w:rPr>
        <w:rFonts w:ascii="Courier New" w:hAnsi="Courier New" w:cs="Courier New"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BF0673"/>
    <w:multiLevelType w:val="hybridMultilevel"/>
    <w:tmpl w:val="11368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D6232"/>
    <w:multiLevelType w:val="hybridMultilevel"/>
    <w:tmpl w:val="A6AA6576"/>
    <w:lvl w:ilvl="0" w:tplc="D152E7EA">
      <w:start w:val="1"/>
      <w:numFmt w:val="bullet"/>
      <w:lvlText w:val="•"/>
      <w:lvlJc w:val="left"/>
      <w:pPr>
        <w:tabs>
          <w:tab w:val="num" w:pos="720"/>
        </w:tabs>
        <w:ind w:left="720" w:hanging="360"/>
      </w:pPr>
      <w:rPr>
        <w:rFonts w:ascii="Times New Roman" w:hAnsi="Times New Roman" w:hint="default"/>
      </w:rPr>
    </w:lvl>
    <w:lvl w:ilvl="1" w:tplc="BECA03E4" w:tentative="1">
      <w:start w:val="1"/>
      <w:numFmt w:val="bullet"/>
      <w:lvlText w:val="•"/>
      <w:lvlJc w:val="left"/>
      <w:pPr>
        <w:tabs>
          <w:tab w:val="num" w:pos="1440"/>
        </w:tabs>
        <w:ind w:left="1440" w:hanging="360"/>
      </w:pPr>
      <w:rPr>
        <w:rFonts w:ascii="Times New Roman" w:hAnsi="Times New Roman" w:hint="default"/>
      </w:rPr>
    </w:lvl>
    <w:lvl w:ilvl="2" w:tplc="B5DAE7CC" w:tentative="1">
      <w:start w:val="1"/>
      <w:numFmt w:val="bullet"/>
      <w:lvlText w:val="•"/>
      <w:lvlJc w:val="left"/>
      <w:pPr>
        <w:tabs>
          <w:tab w:val="num" w:pos="2160"/>
        </w:tabs>
        <w:ind w:left="2160" w:hanging="360"/>
      </w:pPr>
      <w:rPr>
        <w:rFonts w:ascii="Times New Roman" w:hAnsi="Times New Roman" w:hint="default"/>
      </w:rPr>
    </w:lvl>
    <w:lvl w:ilvl="3" w:tplc="21563E50" w:tentative="1">
      <w:start w:val="1"/>
      <w:numFmt w:val="bullet"/>
      <w:lvlText w:val="•"/>
      <w:lvlJc w:val="left"/>
      <w:pPr>
        <w:tabs>
          <w:tab w:val="num" w:pos="2880"/>
        </w:tabs>
        <w:ind w:left="2880" w:hanging="360"/>
      </w:pPr>
      <w:rPr>
        <w:rFonts w:ascii="Times New Roman" w:hAnsi="Times New Roman" w:hint="default"/>
      </w:rPr>
    </w:lvl>
    <w:lvl w:ilvl="4" w:tplc="0C542C74" w:tentative="1">
      <w:start w:val="1"/>
      <w:numFmt w:val="bullet"/>
      <w:lvlText w:val="•"/>
      <w:lvlJc w:val="left"/>
      <w:pPr>
        <w:tabs>
          <w:tab w:val="num" w:pos="3600"/>
        </w:tabs>
        <w:ind w:left="3600" w:hanging="360"/>
      </w:pPr>
      <w:rPr>
        <w:rFonts w:ascii="Times New Roman" w:hAnsi="Times New Roman" w:hint="default"/>
      </w:rPr>
    </w:lvl>
    <w:lvl w:ilvl="5" w:tplc="B5540C90" w:tentative="1">
      <w:start w:val="1"/>
      <w:numFmt w:val="bullet"/>
      <w:lvlText w:val="•"/>
      <w:lvlJc w:val="left"/>
      <w:pPr>
        <w:tabs>
          <w:tab w:val="num" w:pos="4320"/>
        </w:tabs>
        <w:ind w:left="4320" w:hanging="360"/>
      </w:pPr>
      <w:rPr>
        <w:rFonts w:ascii="Times New Roman" w:hAnsi="Times New Roman" w:hint="default"/>
      </w:rPr>
    </w:lvl>
    <w:lvl w:ilvl="6" w:tplc="765899C0" w:tentative="1">
      <w:start w:val="1"/>
      <w:numFmt w:val="bullet"/>
      <w:lvlText w:val="•"/>
      <w:lvlJc w:val="left"/>
      <w:pPr>
        <w:tabs>
          <w:tab w:val="num" w:pos="5040"/>
        </w:tabs>
        <w:ind w:left="5040" w:hanging="360"/>
      </w:pPr>
      <w:rPr>
        <w:rFonts w:ascii="Times New Roman" w:hAnsi="Times New Roman" w:hint="default"/>
      </w:rPr>
    </w:lvl>
    <w:lvl w:ilvl="7" w:tplc="C2E43A8E" w:tentative="1">
      <w:start w:val="1"/>
      <w:numFmt w:val="bullet"/>
      <w:lvlText w:val="•"/>
      <w:lvlJc w:val="left"/>
      <w:pPr>
        <w:tabs>
          <w:tab w:val="num" w:pos="5760"/>
        </w:tabs>
        <w:ind w:left="5760" w:hanging="360"/>
      </w:pPr>
      <w:rPr>
        <w:rFonts w:ascii="Times New Roman" w:hAnsi="Times New Roman" w:hint="default"/>
      </w:rPr>
    </w:lvl>
    <w:lvl w:ilvl="8" w:tplc="CFDE1FC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AB44C31"/>
    <w:multiLevelType w:val="hybridMultilevel"/>
    <w:tmpl w:val="8D5A2212"/>
    <w:lvl w:ilvl="0" w:tplc="04090005">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4CA3A43"/>
    <w:multiLevelType w:val="hybridMultilevel"/>
    <w:tmpl w:val="C734B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E40854"/>
    <w:multiLevelType w:val="hybridMultilevel"/>
    <w:tmpl w:val="3BC44E7A"/>
    <w:lvl w:ilvl="0" w:tplc="31F87C82">
      <w:start w:val="1"/>
      <w:numFmt w:val="bullet"/>
      <w:lvlText w:val="•"/>
      <w:lvlJc w:val="left"/>
      <w:pPr>
        <w:tabs>
          <w:tab w:val="num" w:pos="720"/>
        </w:tabs>
        <w:ind w:left="720" w:hanging="360"/>
      </w:pPr>
      <w:rPr>
        <w:rFonts w:ascii="Times New Roman" w:hAnsi="Times New Roman" w:hint="default"/>
      </w:rPr>
    </w:lvl>
    <w:lvl w:ilvl="1" w:tplc="0ADE3E70" w:tentative="1">
      <w:start w:val="1"/>
      <w:numFmt w:val="bullet"/>
      <w:lvlText w:val="•"/>
      <w:lvlJc w:val="left"/>
      <w:pPr>
        <w:tabs>
          <w:tab w:val="num" w:pos="1440"/>
        </w:tabs>
        <w:ind w:left="1440" w:hanging="360"/>
      </w:pPr>
      <w:rPr>
        <w:rFonts w:ascii="Times New Roman" w:hAnsi="Times New Roman" w:hint="default"/>
      </w:rPr>
    </w:lvl>
    <w:lvl w:ilvl="2" w:tplc="9FC01644" w:tentative="1">
      <w:start w:val="1"/>
      <w:numFmt w:val="bullet"/>
      <w:lvlText w:val="•"/>
      <w:lvlJc w:val="left"/>
      <w:pPr>
        <w:tabs>
          <w:tab w:val="num" w:pos="2160"/>
        </w:tabs>
        <w:ind w:left="2160" w:hanging="360"/>
      </w:pPr>
      <w:rPr>
        <w:rFonts w:ascii="Times New Roman" w:hAnsi="Times New Roman" w:hint="default"/>
      </w:rPr>
    </w:lvl>
    <w:lvl w:ilvl="3" w:tplc="B07C115C" w:tentative="1">
      <w:start w:val="1"/>
      <w:numFmt w:val="bullet"/>
      <w:lvlText w:val="•"/>
      <w:lvlJc w:val="left"/>
      <w:pPr>
        <w:tabs>
          <w:tab w:val="num" w:pos="2880"/>
        </w:tabs>
        <w:ind w:left="2880" w:hanging="360"/>
      </w:pPr>
      <w:rPr>
        <w:rFonts w:ascii="Times New Roman" w:hAnsi="Times New Roman" w:hint="default"/>
      </w:rPr>
    </w:lvl>
    <w:lvl w:ilvl="4" w:tplc="4F92F77C" w:tentative="1">
      <w:start w:val="1"/>
      <w:numFmt w:val="bullet"/>
      <w:lvlText w:val="•"/>
      <w:lvlJc w:val="left"/>
      <w:pPr>
        <w:tabs>
          <w:tab w:val="num" w:pos="3600"/>
        </w:tabs>
        <w:ind w:left="3600" w:hanging="360"/>
      </w:pPr>
      <w:rPr>
        <w:rFonts w:ascii="Times New Roman" w:hAnsi="Times New Roman" w:hint="default"/>
      </w:rPr>
    </w:lvl>
    <w:lvl w:ilvl="5" w:tplc="D4FE99F4" w:tentative="1">
      <w:start w:val="1"/>
      <w:numFmt w:val="bullet"/>
      <w:lvlText w:val="•"/>
      <w:lvlJc w:val="left"/>
      <w:pPr>
        <w:tabs>
          <w:tab w:val="num" w:pos="4320"/>
        </w:tabs>
        <w:ind w:left="4320" w:hanging="360"/>
      </w:pPr>
      <w:rPr>
        <w:rFonts w:ascii="Times New Roman" w:hAnsi="Times New Roman" w:hint="default"/>
      </w:rPr>
    </w:lvl>
    <w:lvl w:ilvl="6" w:tplc="AE742F34" w:tentative="1">
      <w:start w:val="1"/>
      <w:numFmt w:val="bullet"/>
      <w:lvlText w:val="•"/>
      <w:lvlJc w:val="left"/>
      <w:pPr>
        <w:tabs>
          <w:tab w:val="num" w:pos="5040"/>
        </w:tabs>
        <w:ind w:left="5040" w:hanging="360"/>
      </w:pPr>
      <w:rPr>
        <w:rFonts w:ascii="Times New Roman" w:hAnsi="Times New Roman" w:hint="default"/>
      </w:rPr>
    </w:lvl>
    <w:lvl w:ilvl="7" w:tplc="3612C194" w:tentative="1">
      <w:start w:val="1"/>
      <w:numFmt w:val="bullet"/>
      <w:lvlText w:val="•"/>
      <w:lvlJc w:val="left"/>
      <w:pPr>
        <w:tabs>
          <w:tab w:val="num" w:pos="5760"/>
        </w:tabs>
        <w:ind w:left="5760" w:hanging="360"/>
      </w:pPr>
      <w:rPr>
        <w:rFonts w:ascii="Times New Roman" w:hAnsi="Times New Roman" w:hint="default"/>
      </w:rPr>
    </w:lvl>
    <w:lvl w:ilvl="8" w:tplc="E9FE521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989308F"/>
    <w:multiLevelType w:val="hybridMultilevel"/>
    <w:tmpl w:val="3C8A0E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E137B2"/>
    <w:multiLevelType w:val="hybridMultilevel"/>
    <w:tmpl w:val="CB7CF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0C2E13"/>
    <w:multiLevelType w:val="hybridMultilevel"/>
    <w:tmpl w:val="7F3812D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A334DB4"/>
    <w:multiLevelType w:val="hybridMultilevel"/>
    <w:tmpl w:val="93EC3D9C"/>
    <w:lvl w:ilvl="0" w:tplc="0409000D">
      <w:start w:val="1"/>
      <w:numFmt w:val="bullet"/>
      <w:lvlText w:val=""/>
      <w:lvlJc w:val="left"/>
      <w:pPr>
        <w:tabs>
          <w:tab w:val="num" w:pos="720"/>
        </w:tabs>
        <w:ind w:left="720" w:hanging="360"/>
      </w:pPr>
      <w:rPr>
        <w:rFonts w:ascii="Wingdings" w:hAnsi="Wingdings" w:hint="default"/>
      </w:rPr>
    </w:lvl>
    <w:lvl w:ilvl="1" w:tplc="0ADE3E70" w:tentative="1">
      <w:start w:val="1"/>
      <w:numFmt w:val="bullet"/>
      <w:lvlText w:val="•"/>
      <w:lvlJc w:val="left"/>
      <w:pPr>
        <w:tabs>
          <w:tab w:val="num" w:pos="1440"/>
        </w:tabs>
        <w:ind w:left="1440" w:hanging="360"/>
      </w:pPr>
      <w:rPr>
        <w:rFonts w:ascii="Times New Roman" w:hAnsi="Times New Roman" w:hint="default"/>
      </w:rPr>
    </w:lvl>
    <w:lvl w:ilvl="2" w:tplc="9FC01644" w:tentative="1">
      <w:start w:val="1"/>
      <w:numFmt w:val="bullet"/>
      <w:lvlText w:val="•"/>
      <w:lvlJc w:val="left"/>
      <w:pPr>
        <w:tabs>
          <w:tab w:val="num" w:pos="2160"/>
        </w:tabs>
        <w:ind w:left="2160" w:hanging="360"/>
      </w:pPr>
      <w:rPr>
        <w:rFonts w:ascii="Times New Roman" w:hAnsi="Times New Roman" w:hint="default"/>
      </w:rPr>
    </w:lvl>
    <w:lvl w:ilvl="3" w:tplc="B07C115C" w:tentative="1">
      <w:start w:val="1"/>
      <w:numFmt w:val="bullet"/>
      <w:lvlText w:val="•"/>
      <w:lvlJc w:val="left"/>
      <w:pPr>
        <w:tabs>
          <w:tab w:val="num" w:pos="2880"/>
        </w:tabs>
        <w:ind w:left="2880" w:hanging="360"/>
      </w:pPr>
      <w:rPr>
        <w:rFonts w:ascii="Times New Roman" w:hAnsi="Times New Roman" w:hint="default"/>
      </w:rPr>
    </w:lvl>
    <w:lvl w:ilvl="4" w:tplc="4F92F77C" w:tentative="1">
      <w:start w:val="1"/>
      <w:numFmt w:val="bullet"/>
      <w:lvlText w:val="•"/>
      <w:lvlJc w:val="left"/>
      <w:pPr>
        <w:tabs>
          <w:tab w:val="num" w:pos="3600"/>
        </w:tabs>
        <w:ind w:left="3600" w:hanging="360"/>
      </w:pPr>
      <w:rPr>
        <w:rFonts w:ascii="Times New Roman" w:hAnsi="Times New Roman" w:hint="default"/>
      </w:rPr>
    </w:lvl>
    <w:lvl w:ilvl="5" w:tplc="D4FE99F4" w:tentative="1">
      <w:start w:val="1"/>
      <w:numFmt w:val="bullet"/>
      <w:lvlText w:val="•"/>
      <w:lvlJc w:val="left"/>
      <w:pPr>
        <w:tabs>
          <w:tab w:val="num" w:pos="4320"/>
        </w:tabs>
        <w:ind w:left="4320" w:hanging="360"/>
      </w:pPr>
      <w:rPr>
        <w:rFonts w:ascii="Times New Roman" w:hAnsi="Times New Roman" w:hint="default"/>
      </w:rPr>
    </w:lvl>
    <w:lvl w:ilvl="6" w:tplc="AE742F34" w:tentative="1">
      <w:start w:val="1"/>
      <w:numFmt w:val="bullet"/>
      <w:lvlText w:val="•"/>
      <w:lvlJc w:val="left"/>
      <w:pPr>
        <w:tabs>
          <w:tab w:val="num" w:pos="5040"/>
        </w:tabs>
        <w:ind w:left="5040" w:hanging="360"/>
      </w:pPr>
      <w:rPr>
        <w:rFonts w:ascii="Times New Roman" w:hAnsi="Times New Roman" w:hint="default"/>
      </w:rPr>
    </w:lvl>
    <w:lvl w:ilvl="7" w:tplc="3612C194" w:tentative="1">
      <w:start w:val="1"/>
      <w:numFmt w:val="bullet"/>
      <w:lvlText w:val="•"/>
      <w:lvlJc w:val="left"/>
      <w:pPr>
        <w:tabs>
          <w:tab w:val="num" w:pos="5760"/>
        </w:tabs>
        <w:ind w:left="5760" w:hanging="360"/>
      </w:pPr>
      <w:rPr>
        <w:rFonts w:ascii="Times New Roman" w:hAnsi="Times New Roman" w:hint="default"/>
      </w:rPr>
    </w:lvl>
    <w:lvl w:ilvl="8" w:tplc="E9FE521E" w:tentative="1">
      <w:start w:val="1"/>
      <w:numFmt w:val="bullet"/>
      <w:lvlText w:val="•"/>
      <w:lvlJc w:val="left"/>
      <w:pPr>
        <w:tabs>
          <w:tab w:val="num" w:pos="6480"/>
        </w:tabs>
        <w:ind w:left="6480" w:hanging="360"/>
      </w:pPr>
      <w:rPr>
        <w:rFonts w:ascii="Times New Roman" w:hAnsi="Times New Roman" w:hint="default"/>
      </w:rPr>
    </w:lvl>
  </w:abstractNum>
  <w:num w:numId="1" w16cid:durableId="1935019332">
    <w:abstractNumId w:val="5"/>
  </w:num>
  <w:num w:numId="2" w16cid:durableId="1576234116">
    <w:abstractNumId w:val="9"/>
  </w:num>
  <w:num w:numId="3" w16cid:durableId="37169825">
    <w:abstractNumId w:val="4"/>
  </w:num>
  <w:num w:numId="4" w16cid:durableId="953562413">
    <w:abstractNumId w:val="6"/>
  </w:num>
  <w:num w:numId="5" w16cid:durableId="1708067869">
    <w:abstractNumId w:val="1"/>
  </w:num>
  <w:num w:numId="6" w16cid:durableId="473527132">
    <w:abstractNumId w:val="8"/>
  </w:num>
  <w:num w:numId="7" w16cid:durableId="188300790">
    <w:abstractNumId w:val="3"/>
  </w:num>
  <w:num w:numId="8" w16cid:durableId="209340547">
    <w:abstractNumId w:val="0"/>
  </w:num>
  <w:num w:numId="9" w16cid:durableId="1167479982">
    <w:abstractNumId w:val="7"/>
  </w:num>
  <w:num w:numId="10" w16cid:durableId="890338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CE3"/>
    <w:rsid w:val="00013F1D"/>
    <w:rsid w:val="000910F8"/>
    <w:rsid w:val="0009504A"/>
    <w:rsid w:val="00116AC7"/>
    <w:rsid w:val="00297CE3"/>
    <w:rsid w:val="003C0505"/>
    <w:rsid w:val="004A77B8"/>
    <w:rsid w:val="005644BF"/>
    <w:rsid w:val="005722B0"/>
    <w:rsid w:val="00646DDC"/>
    <w:rsid w:val="006D48BB"/>
    <w:rsid w:val="00845BAF"/>
    <w:rsid w:val="008936C7"/>
    <w:rsid w:val="00924E01"/>
    <w:rsid w:val="00932E7B"/>
    <w:rsid w:val="00934788"/>
    <w:rsid w:val="00950D25"/>
    <w:rsid w:val="009970D9"/>
    <w:rsid w:val="009B2D25"/>
    <w:rsid w:val="009C11FE"/>
    <w:rsid w:val="009C50FA"/>
    <w:rsid w:val="00C67A27"/>
    <w:rsid w:val="00D662B1"/>
    <w:rsid w:val="00D764C1"/>
    <w:rsid w:val="00E126AB"/>
    <w:rsid w:val="00F82D5C"/>
    <w:rsid w:val="00FD65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1459F"/>
  <w15:docId w15:val="{8FFE22C1-A093-4339-BE5A-45AE088B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ListParagraph">
    <w:name w:val="List Paragraph"/>
    <w:basedOn w:val="Normal"/>
    <w:uiPriority w:val="34"/>
    <w:qFormat/>
    <w:rsid w:val="00932E7B"/>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pPr>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5722B0"/>
    <w:pPr>
      <w:tabs>
        <w:tab w:val="center" w:pos="4513"/>
        <w:tab w:val="right" w:pos="9026"/>
      </w:tabs>
    </w:pPr>
  </w:style>
  <w:style w:type="character" w:customStyle="1" w:styleId="HeaderChar">
    <w:name w:val="Header Char"/>
    <w:basedOn w:val="DefaultParagraphFont"/>
    <w:link w:val="Header"/>
    <w:uiPriority w:val="99"/>
    <w:rsid w:val="005722B0"/>
    <w:rPr>
      <w:sz w:val="24"/>
      <w:szCs w:val="24"/>
      <w:lang w:val="en-US" w:eastAsia="en-US"/>
    </w:rPr>
  </w:style>
  <w:style w:type="paragraph" w:styleId="Footer">
    <w:name w:val="footer"/>
    <w:basedOn w:val="Normal"/>
    <w:link w:val="FooterChar"/>
    <w:uiPriority w:val="99"/>
    <w:unhideWhenUsed/>
    <w:rsid w:val="005722B0"/>
    <w:pPr>
      <w:tabs>
        <w:tab w:val="center" w:pos="4513"/>
        <w:tab w:val="right" w:pos="9026"/>
      </w:tabs>
    </w:pPr>
  </w:style>
  <w:style w:type="character" w:customStyle="1" w:styleId="FooterChar">
    <w:name w:val="Footer Char"/>
    <w:basedOn w:val="DefaultParagraphFont"/>
    <w:link w:val="Footer"/>
    <w:uiPriority w:val="99"/>
    <w:rsid w:val="005722B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4156">
      <w:bodyDiv w:val="1"/>
      <w:marLeft w:val="0"/>
      <w:marRight w:val="0"/>
      <w:marTop w:val="0"/>
      <w:marBottom w:val="0"/>
      <w:divBdr>
        <w:top w:val="none" w:sz="0" w:space="0" w:color="auto"/>
        <w:left w:val="none" w:sz="0" w:space="0" w:color="auto"/>
        <w:bottom w:val="none" w:sz="0" w:space="0" w:color="auto"/>
        <w:right w:val="none" w:sz="0" w:space="0" w:color="auto"/>
      </w:divBdr>
    </w:div>
    <w:div w:id="697656087">
      <w:bodyDiv w:val="1"/>
      <w:marLeft w:val="0"/>
      <w:marRight w:val="0"/>
      <w:marTop w:val="0"/>
      <w:marBottom w:val="0"/>
      <w:divBdr>
        <w:top w:val="none" w:sz="0" w:space="0" w:color="auto"/>
        <w:left w:val="none" w:sz="0" w:space="0" w:color="auto"/>
        <w:bottom w:val="none" w:sz="0" w:space="0" w:color="auto"/>
        <w:right w:val="none" w:sz="0" w:space="0" w:color="auto"/>
      </w:divBdr>
      <w:divsChild>
        <w:div w:id="1592085934">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i51</dc:creator>
  <cp:lastModifiedBy>Carmen Vaduva</cp:lastModifiedBy>
  <cp:revision>2</cp:revision>
  <dcterms:created xsi:type="dcterms:W3CDTF">2026-07-31T06:50:00Z</dcterms:created>
  <dcterms:modified xsi:type="dcterms:W3CDTF">2026-07-31T06:50:00Z</dcterms:modified>
</cp:coreProperties>
</file>