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F057FC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5.85pt;margin-top:25.2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2966161" r:id="rId8"/>
        </w:object>
      </w:r>
    </w:p>
    <w:p w14:paraId="683BE7C8" w14:textId="45C53823" w:rsidR="00324EE3" w:rsidRDefault="007B33E1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0A8811D1">
                <wp:simplePos x="0" y="0"/>
                <wp:positionH relativeFrom="page">
                  <wp:posOffset>1943100</wp:posOffset>
                </wp:positionH>
                <wp:positionV relativeFrom="paragraph">
                  <wp:posOffset>202565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3pt;margin-top:15.9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2F6160A4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0D5DD186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76C51E30">
                <wp:simplePos x="0" y="0"/>
                <wp:positionH relativeFrom="page">
                  <wp:posOffset>2190751</wp:posOffset>
                </wp:positionH>
                <wp:positionV relativeFrom="paragraph">
                  <wp:posOffset>274955</wp:posOffset>
                </wp:positionV>
                <wp:extent cx="3143250" cy="9334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0C332EB3" w:rsidR="00EB25DE" w:rsidRPr="00C263E2" w:rsidRDefault="007B33E1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SPORT 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72.5pt;margin-top:21.65pt;width:247.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0C332EB3" w:rsidR="00EB25DE" w:rsidRPr="00C263E2" w:rsidRDefault="007B33E1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SPORT 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26C62740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5B0A6264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286E3A00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0E25D579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633BA75E" w:rsidR="00324EE3" w:rsidRDefault="007B33E1" w:rsidP="005333E9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6E360FD2">
                <wp:simplePos x="0" y="0"/>
                <wp:positionH relativeFrom="margin">
                  <wp:posOffset>4144645</wp:posOffset>
                </wp:positionH>
                <wp:positionV relativeFrom="paragraph">
                  <wp:posOffset>135890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2BA73386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EF41C0">
                              <w:t xml:space="preserve"> 570</w:t>
                            </w:r>
                          </w:p>
                          <w:p w14:paraId="3B77EAEF" w14:textId="7341DBE4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EF41C0">
                              <w:t>26</w:t>
                            </w:r>
                            <w:r w:rsidR="00A70A8F">
                              <w:t>/</w:t>
                            </w:r>
                            <w:r w:rsidR="00EF41C0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margin-left:326.35pt;margin-top:10.7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" filled="f" stroked="f">
                <v:textbox style="mso-fit-shape-to-text:t">
                  <w:txbxContent>
                    <w:p w14:paraId="2930429B" w14:textId="2BA73386" w:rsidR="00EB25DE" w:rsidRDefault="00EB25DE" w:rsidP="00EB25DE">
                      <w:pPr>
                        <w:pStyle w:val="Frspaiere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EF41C0">
                        <w:t xml:space="preserve"> 570</w:t>
                      </w:r>
                    </w:p>
                    <w:p w14:paraId="3B77EAEF" w14:textId="7341DBE4" w:rsidR="00EB25DE" w:rsidRPr="000677EF" w:rsidRDefault="00EB25DE" w:rsidP="00EB25DE">
                      <w:pPr>
                        <w:pStyle w:val="Frspaiere"/>
                      </w:pPr>
                      <w:r>
                        <w:t xml:space="preserve">din </w:t>
                      </w:r>
                      <w:r w:rsidR="00EF41C0">
                        <w:t>26</w:t>
                      </w:r>
                      <w:r w:rsidR="00A70A8F">
                        <w:t>/</w:t>
                      </w:r>
                      <w:r w:rsidR="00EF41C0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3A077846" w14:textId="1FEBFF80" w:rsidR="007B33E1" w:rsidRDefault="007B33E1" w:rsidP="007B33E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Rezultatul probei scrise</w:t>
      </w:r>
      <w:r w:rsidRPr="00BC220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FD68CC6" w14:textId="72E23281" w:rsidR="007B33E1" w:rsidRPr="007B33E1" w:rsidRDefault="007B33E1" w:rsidP="007B33E1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din cadrul examenului organizat în data de 26.03.2024 pentru </w:t>
      </w:r>
      <w:r w:rsidRPr="008C7971">
        <w:rPr>
          <w:rFonts w:ascii="Times New Roman" w:hAnsi="Times New Roman"/>
          <w:bCs/>
          <w:lang w:val="en-US"/>
        </w:rPr>
        <w:t xml:space="preserve"> promovare</w:t>
      </w:r>
      <w:r>
        <w:rPr>
          <w:rFonts w:ascii="Times New Roman" w:hAnsi="Times New Roman"/>
          <w:bCs/>
          <w:lang w:val="en-US"/>
        </w:rPr>
        <w:t>a</w:t>
      </w:r>
      <w:r w:rsidRPr="008C7971">
        <w:rPr>
          <w:rFonts w:ascii="Times New Roman" w:hAnsi="Times New Roman"/>
          <w:bCs/>
          <w:lang w:val="en-US"/>
        </w:rPr>
        <w:t xml:space="preserve"> în grad profesional imediat superior celui deținut, a unui funcționar public </w:t>
      </w:r>
      <w:r w:rsidRPr="00BC220B">
        <w:rPr>
          <w:rFonts w:ascii="Times New Roman" w:eastAsia="Times New Roman" w:hAnsi="Times New Roman"/>
          <w:noProof w:val="0"/>
          <w:w w:val="105"/>
          <w:kern w:val="0"/>
        </w:rPr>
        <w:t>de</w:t>
      </w:r>
      <w:r w:rsidRPr="00BC220B">
        <w:rPr>
          <w:rFonts w:ascii="Times New Roman" w:eastAsia="Times New Roman" w:hAnsi="Times New Roman"/>
          <w:noProof w:val="0"/>
          <w:spacing w:val="-13"/>
          <w:w w:val="105"/>
          <w:kern w:val="0"/>
        </w:rPr>
        <w:t xml:space="preserve"> </w:t>
      </w:r>
      <w:r w:rsidRPr="00BC220B">
        <w:rPr>
          <w:rFonts w:ascii="Times New Roman" w:eastAsia="Times New Roman" w:hAnsi="Times New Roman"/>
          <w:noProof w:val="0"/>
          <w:w w:val="105"/>
          <w:kern w:val="0"/>
        </w:rPr>
        <w:t>execuţie</w:t>
      </w:r>
    </w:p>
    <w:p w14:paraId="4B9DDBF0" w14:textId="26E9BBCE" w:rsidR="007B33E1" w:rsidRPr="00BC220B" w:rsidRDefault="007B33E1" w:rsidP="007B33E1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noProof w:val="0"/>
          <w:kern w:val="0"/>
        </w:rPr>
      </w:pPr>
      <w:r w:rsidRPr="00BC220B">
        <w:rPr>
          <w:rFonts w:ascii="Times New Roman" w:eastAsia="Times New Roman" w:hAnsi="Times New Roman"/>
          <w:noProof w:val="0"/>
          <w:w w:val="105"/>
          <w:kern w:val="0"/>
        </w:rPr>
        <w:t>din</w:t>
      </w:r>
      <w:r w:rsidRPr="00BC220B">
        <w:rPr>
          <w:rFonts w:ascii="Times New Roman" w:eastAsia="Times New Roman" w:hAnsi="Times New Roman"/>
          <w:noProof w:val="0"/>
          <w:spacing w:val="-11"/>
          <w:w w:val="105"/>
          <w:kern w:val="0"/>
        </w:rPr>
        <w:t xml:space="preserve"> </w:t>
      </w:r>
      <w:r w:rsidRPr="00BC220B">
        <w:rPr>
          <w:rFonts w:ascii="Times New Roman" w:eastAsia="Times New Roman" w:hAnsi="Times New Roman"/>
          <w:noProof w:val="0"/>
          <w:w w:val="105"/>
          <w:kern w:val="0"/>
        </w:rPr>
        <w:t>cadrul</w:t>
      </w:r>
      <w:r w:rsidRPr="00BC220B">
        <w:rPr>
          <w:rFonts w:ascii="Times New Roman" w:eastAsia="Times New Roman" w:hAnsi="Times New Roman"/>
          <w:noProof w:val="0"/>
          <w:spacing w:val="-10"/>
          <w:w w:val="105"/>
          <w:kern w:val="0"/>
        </w:rPr>
        <w:t xml:space="preserve"> </w:t>
      </w:r>
      <w:r w:rsidRPr="008C7971">
        <w:rPr>
          <w:rFonts w:ascii="Times New Roman" w:eastAsia="Times New Roman" w:hAnsi="Times New Roman"/>
          <w:noProof w:val="0"/>
          <w:spacing w:val="-10"/>
          <w:w w:val="105"/>
          <w:kern w:val="0"/>
        </w:rPr>
        <w:t>D.J.S.T. Dolj</w:t>
      </w:r>
      <w:r>
        <w:rPr>
          <w:rFonts w:ascii="Times New Roman" w:eastAsia="Times New Roman" w:hAnsi="Times New Roman"/>
          <w:noProof w:val="0"/>
          <w:spacing w:val="-10"/>
          <w:w w:val="105"/>
          <w:kern w:val="0"/>
        </w:rPr>
        <w:t>- Compartiment  Contabilitate-Salarii-Resurse Umane</w:t>
      </w:r>
    </w:p>
    <w:p w14:paraId="42BBD092" w14:textId="3A3D4423" w:rsid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1FB2BFE" w14:textId="77777777" w:rsidR="007B33E1" w:rsidRPr="000F373D" w:rsidRDefault="007B33E1" w:rsidP="000F373D">
      <w:pPr>
        <w:rPr>
          <w:rFonts w:ascii="Trebuchet MS" w:hAnsi="Trebuchet MS"/>
          <w:sz w:val="24"/>
          <w:szCs w:val="24"/>
          <w:lang w:val="en-US"/>
        </w:rPr>
      </w:pPr>
    </w:p>
    <w:p w14:paraId="16209211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7A9063A6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2127"/>
        <w:gridCol w:w="3118"/>
      </w:tblGrid>
      <w:tr w:rsidR="007B33E1" w:rsidRPr="00B00B7A" w14:paraId="75ECD237" w14:textId="77777777" w:rsidTr="007B33E1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D078" w14:textId="77777777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Nr. crt.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3421" w14:textId="5D0D5CA4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Număr și data înregistrare dosar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C96C" w14:textId="77777777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 proba scrisă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2FFE" w14:textId="77777777" w:rsidR="007B33E1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Rezultatul probei scrise</w:t>
            </w:r>
          </w:p>
          <w:p w14:paraId="13491665" w14:textId="4858732A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Admis/Respins</w:t>
            </w:r>
          </w:p>
        </w:tc>
      </w:tr>
      <w:tr w:rsidR="007B33E1" w:rsidRPr="00B00B7A" w14:paraId="0D81B164" w14:textId="77777777" w:rsidTr="007B33E1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8AA8" w14:textId="77777777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207B" w14:textId="28629184" w:rsidR="007B33E1" w:rsidRPr="00B00B7A" w:rsidRDefault="009D33E2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384/04.03.2024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293F" w14:textId="6A310FD3" w:rsidR="007B33E1" w:rsidRPr="00B00B7A" w:rsidRDefault="009D33E2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91,33 </w:t>
            </w:r>
          </w:p>
          <w:p w14:paraId="1A922C6E" w14:textId="77777777" w:rsidR="007B33E1" w:rsidRPr="00B00B7A" w:rsidRDefault="007B33E1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49EE" w14:textId="77777777" w:rsidR="007B33E1" w:rsidRPr="00B00B7A" w:rsidRDefault="007B33E1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</w:p>
          <w:p w14:paraId="698424B9" w14:textId="77777777" w:rsidR="007B33E1" w:rsidRPr="00B00B7A" w:rsidRDefault="007B33E1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</w:tbl>
    <w:p w14:paraId="64955597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</w:t>
      </w:r>
    </w:p>
    <w:p w14:paraId="5B6BB70C" w14:textId="4E5A3A6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01EF858" w14:textId="682D4FAD" w:rsidR="007B33E1" w:rsidRPr="007B33E1" w:rsidRDefault="007B33E1" w:rsidP="007B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lang w:val="en-US"/>
        </w:rPr>
      </w:pPr>
      <w:r w:rsidRPr="007B33E1">
        <w:rPr>
          <w:rFonts w:ascii="Times New Roman" w:hAnsi="Times New Roman"/>
          <w:noProof w:val="0"/>
          <w:kern w:val="0"/>
          <w:lang w:val="en-US"/>
        </w:rPr>
        <w:t xml:space="preserve">Data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afişării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: 26.03.2024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ora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: 1</w:t>
      </w:r>
      <w:r w:rsidR="009D33E2">
        <w:rPr>
          <w:rFonts w:ascii="Times New Roman" w:hAnsi="Times New Roman"/>
          <w:noProof w:val="0"/>
          <w:kern w:val="0"/>
          <w:lang w:val="en-US"/>
        </w:rPr>
        <w:t>4</w:t>
      </w:r>
      <w:r w:rsidRPr="007B33E1">
        <w:rPr>
          <w:rFonts w:ascii="Times New Roman" w:hAnsi="Times New Roman"/>
          <w:noProof w:val="0"/>
          <w:kern w:val="0"/>
          <w:lang w:val="en-US"/>
        </w:rPr>
        <w:t>,00</w:t>
      </w:r>
    </w:p>
    <w:p w14:paraId="7F2A263A" w14:textId="77777777" w:rsidR="007B33E1" w:rsidRPr="007B33E1" w:rsidRDefault="007B33E1" w:rsidP="007B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lang w:val="en-US"/>
        </w:rPr>
      </w:pPr>
      <w:r w:rsidRPr="007B33E1">
        <w:rPr>
          <w:rFonts w:ascii="Times New Roman" w:hAnsi="Times New Roman"/>
          <w:noProof w:val="0"/>
          <w:kern w:val="0"/>
          <w:lang w:val="en-US"/>
        </w:rPr>
        <w:t>*</w:t>
      </w:r>
      <w:proofErr w:type="spellStart"/>
      <w:proofErr w:type="gramStart"/>
      <w:r w:rsidRPr="007B33E1">
        <w:rPr>
          <w:rFonts w:ascii="Times New Roman" w:hAnsi="Times New Roman"/>
          <w:noProof w:val="0"/>
          <w:kern w:val="0"/>
          <w:lang w:val="en-US"/>
        </w:rPr>
        <w:t>Notă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:</w:t>
      </w:r>
      <w:proofErr w:type="gramEnd"/>
    </w:p>
    <w:p w14:paraId="0F096C3F" w14:textId="77777777" w:rsidR="007B33E1" w:rsidRPr="007B33E1" w:rsidRDefault="007B33E1" w:rsidP="007B3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lang w:val="en-US"/>
        </w:rPr>
      </w:pP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Promovarea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probei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scrise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este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obligatorie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pentru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susţinerea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interviului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.</w:t>
      </w:r>
    </w:p>
    <w:p w14:paraId="640C3E5A" w14:textId="4DA93228" w:rsidR="007B33E1" w:rsidRPr="007B33E1" w:rsidRDefault="007B33E1" w:rsidP="007B3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lang w:val="en-US"/>
        </w:rPr>
      </w:pP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Candidaţii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declaraţi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ADMIŞI (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cei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care au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obţinut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punctajul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cel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puţin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minim 50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puncte</w:t>
      </w:r>
      <w:proofErr w:type="spellEnd"/>
      <w:r w:rsidR="009D33E2">
        <w:rPr>
          <w:rFonts w:ascii="Times New Roman" w:hAnsi="Times New Roman"/>
          <w:noProof w:val="0"/>
          <w:kern w:val="0"/>
          <w:lang w:val="en-US"/>
        </w:rPr>
        <w:t xml:space="preserve"> </w:t>
      </w:r>
      <w:r w:rsidRPr="007B33E1">
        <w:rPr>
          <w:rFonts w:ascii="Times New Roman" w:hAnsi="Times New Roman"/>
          <w:noProof w:val="0"/>
          <w:kern w:val="0"/>
          <w:lang w:val="en-US"/>
        </w:rPr>
        <w:t xml:space="preserve">la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proba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scrisă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), se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vor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prezenta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în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data de 2</w:t>
      </w:r>
      <w:r w:rsidR="009D33E2">
        <w:rPr>
          <w:rFonts w:ascii="Times New Roman" w:hAnsi="Times New Roman"/>
          <w:noProof w:val="0"/>
          <w:kern w:val="0"/>
          <w:lang w:val="en-US"/>
        </w:rPr>
        <w:t>7</w:t>
      </w:r>
      <w:r w:rsidRPr="007B33E1">
        <w:rPr>
          <w:rFonts w:ascii="Times New Roman" w:hAnsi="Times New Roman"/>
          <w:noProof w:val="0"/>
          <w:kern w:val="0"/>
          <w:lang w:val="en-US"/>
        </w:rPr>
        <w:t xml:space="preserve">.03.2024,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ora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10,00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pentru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susţinerea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interviului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la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la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sediul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r>
        <w:rPr>
          <w:rFonts w:ascii="Times New Roman" w:hAnsi="Times New Roman"/>
          <w:noProof w:val="0"/>
          <w:kern w:val="0"/>
          <w:lang w:val="en-US"/>
        </w:rPr>
        <w:t xml:space="preserve">D.J.S.T. Dolj </w:t>
      </w:r>
      <w:proofErr w:type="gramStart"/>
      <w:r>
        <w:rPr>
          <w:rFonts w:ascii="Times New Roman" w:hAnsi="Times New Roman"/>
          <w:noProof w:val="0"/>
          <w:kern w:val="0"/>
          <w:lang w:val="en-US"/>
        </w:rPr>
        <w:t>din  Str.</w:t>
      </w:r>
      <w:proofErr w:type="gram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Gh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. Doja, nr. 2, Craiova,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etaj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1 -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birou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Compartiment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Resurse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Umane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.</w:t>
      </w:r>
    </w:p>
    <w:p w14:paraId="767E47BE" w14:textId="70BEDF43" w:rsidR="000F373D" w:rsidRPr="007B33E1" w:rsidRDefault="007B33E1" w:rsidP="007B3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lang w:val="en-US"/>
        </w:rPr>
      </w:pP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Candidaţii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nemulţumiţi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rezultatul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obţinut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pot face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contestaţie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în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termen de o zi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lucrătoare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r w:rsidRPr="007B33E1">
        <w:rPr>
          <w:rFonts w:ascii="Times New Roman" w:hAnsi="Times New Roman"/>
          <w:noProof w:val="0"/>
          <w:kern w:val="0"/>
          <w:lang w:val="en-US"/>
        </w:rPr>
        <w:t xml:space="preserve">de la data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şi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ora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afişării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la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secretarul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comisiei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soluţionare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contestaţiilor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.</w:t>
      </w:r>
    </w:p>
    <w:p w14:paraId="4CC15283" w14:textId="2F8757B6" w:rsidR="000F373D" w:rsidRDefault="000F373D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p w14:paraId="057E25A6" w14:textId="77777777" w:rsidR="00EF41C0" w:rsidRDefault="00EF41C0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</w:p>
    <w:p w14:paraId="1A6D9429" w14:textId="77777777" w:rsidR="00EF41C0" w:rsidRPr="00B00B7A" w:rsidRDefault="00EF41C0" w:rsidP="00EF41C0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0B7A">
        <w:rPr>
          <w:rFonts w:ascii="Times New Roman" w:hAnsi="Times New Roman"/>
          <w:sz w:val="24"/>
          <w:szCs w:val="24"/>
        </w:rPr>
        <w:t xml:space="preserve">Secretar comisie examen : </w:t>
      </w:r>
    </w:p>
    <w:p w14:paraId="78D996BF" w14:textId="77777777" w:rsidR="00EF41C0" w:rsidRPr="00B00B7A" w:rsidRDefault="00EF41C0" w:rsidP="00EF41C0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hAnsi="Times New Roman"/>
          <w:sz w:val="24"/>
          <w:szCs w:val="24"/>
        </w:rPr>
        <w:t>Ștefănescu Roxana – consilier superior</w:t>
      </w:r>
    </w:p>
    <w:p w14:paraId="182D3C43" w14:textId="77777777" w:rsidR="00EF41C0" w:rsidRPr="000F373D" w:rsidRDefault="00EF41C0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</w:p>
    <w:sectPr w:rsidR="00EF41C0" w:rsidRPr="000F373D" w:rsidSect="00BA2F16">
      <w:footerReference w:type="default" r:id="rId10"/>
      <w:pgSz w:w="11907" w:h="16840" w:code="9"/>
      <w:pgMar w:top="0" w:right="1275" w:bottom="10" w:left="156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FDCC" w14:textId="77777777" w:rsidR="00BA2F16" w:rsidRDefault="00BA2F16" w:rsidP="00EB25DE">
      <w:pPr>
        <w:spacing w:after="0" w:line="240" w:lineRule="auto"/>
      </w:pPr>
      <w:r>
        <w:separator/>
      </w:r>
    </w:p>
  </w:endnote>
  <w:endnote w:type="continuationSeparator" w:id="0">
    <w:p w14:paraId="261B3758" w14:textId="77777777" w:rsidR="00BA2F16" w:rsidRDefault="00BA2F16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C453" w14:textId="77777777" w:rsidR="00BA2F16" w:rsidRDefault="00BA2F16" w:rsidP="00EB25DE">
      <w:pPr>
        <w:spacing w:after="0" w:line="240" w:lineRule="auto"/>
      </w:pPr>
      <w:r>
        <w:separator/>
      </w:r>
    </w:p>
  </w:footnote>
  <w:footnote w:type="continuationSeparator" w:id="0">
    <w:p w14:paraId="00F60A94" w14:textId="77777777" w:rsidR="00BA2F16" w:rsidRDefault="00BA2F16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56851"/>
    <w:rsid w:val="00061DB5"/>
    <w:rsid w:val="00067A31"/>
    <w:rsid w:val="0008573A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496DA4"/>
    <w:rsid w:val="004C0B5C"/>
    <w:rsid w:val="005333E9"/>
    <w:rsid w:val="00577A25"/>
    <w:rsid w:val="00580A0A"/>
    <w:rsid w:val="00607E73"/>
    <w:rsid w:val="0062286F"/>
    <w:rsid w:val="00636733"/>
    <w:rsid w:val="00654911"/>
    <w:rsid w:val="00663019"/>
    <w:rsid w:val="00675FE3"/>
    <w:rsid w:val="00680084"/>
    <w:rsid w:val="006D1F9B"/>
    <w:rsid w:val="006E59A7"/>
    <w:rsid w:val="00715090"/>
    <w:rsid w:val="0074691F"/>
    <w:rsid w:val="007637FA"/>
    <w:rsid w:val="00765F5C"/>
    <w:rsid w:val="007B33E1"/>
    <w:rsid w:val="0080647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D33E2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A15C3"/>
    <w:rsid w:val="00BA2F16"/>
    <w:rsid w:val="00BA695C"/>
    <w:rsid w:val="00BB1912"/>
    <w:rsid w:val="00BD5C0E"/>
    <w:rsid w:val="00BE2430"/>
    <w:rsid w:val="00C1268C"/>
    <w:rsid w:val="00C90C9F"/>
    <w:rsid w:val="00CD4051"/>
    <w:rsid w:val="00D571DD"/>
    <w:rsid w:val="00D94712"/>
    <w:rsid w:val="00DC7F02"/>
    <w:rsid w:val="00DF22F9"/>
    <w:rsid w:val="00DF318E"/>
    <w:rsid w:val="00E021C4"/>
    <w:rsid w:val="00EB25DE"/>
    <w:rsid w:val="00EF41C0"/>
    <w:rsid w:val="00EF64A5"/>
    <w:rsid w:val="00F057FC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2024-03-26T11:45:00Z</cp:lastPrinted>
  <dcterms:created xsi:type="dcterms:W3CDTF">2024-03-26T11:50:00Z</dcterms:created>
  <dcterms:modified xsi:type="dcterms:W3CDTF">2024-03-26T11:50:00Z</dcterms:modified>
</cp:coreProperties>
</file>