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07FA" w14:textId="62511BD2" w:rsidR="00600B57" w:rsidRDefault="00600B57"/>
    <w:p w14:paraId="5CA53E6C" w14:textId="4A58AE18" w:rsidR="00F54A4A" w:rsidRDefault="00F54A4A"/>
    <w:p w14:paraId="1FC192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</w:rPr>
      </w:pPr>
    </w:p>
    <w:p w14:paraId="602E0CF9" w14:textId="572ED889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bCs/>
          <w:iCs/>
          <w:color w:val="000000"/>
          <w:lang w:val="fr-FR"/>
        </w:rPr>
      </w:pPr>
      <w:r w:rsidRPr="00567346">
        <w:rPr>
          <w:rFonts w:asciiTheme="minorHAnsi" w:eastAsia="Times New Roman" w:hAnsiTheme="minorHAnsi"/>
          <w:b/>
          <w:bCs/>
          <w:color w:val="000000"/>
          <w:lang w:val="fr-FR"/>
        </w:rPr>
        <w:t xml:space="preserve">PROGRAM 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 </w:t>
      </w:r>
      <w:r w:rsidRPr="00567346">
        <w:rPr>
          <w:rFonts w:asciiTheme="minorHAnsi" w:eastAsia="Times New Roman" w:hAnsiTheme="minorHAnsi"/>
          <w:b/>
          <w:bCs/>
          <w:iCs/>
          <w:color w:val="000000"/>
          <w:lang w:val="fr-FR"/>
        </w:rPr>
        <w:t xml:space="preserve">DE DEZVOLTARE A SISTEMULUI DE CONTROL MANAGERIAL ÎN CADRUL DIRECTIEI JUDETENE </w:t>
      </w:r>
      <w:r w:rsidR="008778A1">
        <w:rPr>
          <w:rFonts w:asciiTheme="minorHAnsi" w:eastAsia="Times New Roman" w:hAnsiTheme="minorHAnsi"/>
          <w:b/>
          <w:bCs/>
          <w:iCs/>
          <w:color w:val="000000"/>
          <w:lang w:val="fr-FR"/>
        </w:rPr>
        <w:t>DE</w:t>
      </w:r>
      <w:r w:rsidRPr="00567346">
        <w:rPr>
          <w:rFonts w:asciiTheme="minorHAnsi" w:eastAsia="Times New Roman" w:hAnsiTheme="minorHAnsi"/>
          <w:b/>
          <w:bCs/>
          <w:iCs/>
          <w:color w:val="000000"/>
          <w:lang w:val="fr-FR"/>
        </w:rPr>
        <w:t xml:space="preserve"> SPORT DOLJ</w:t>
      </w:r>
    </w:p>
    <w:p w14:paraId="61B490D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i/>
          <w:iCs/>
          <w:color w:val="000000"/>
          <w:lang w:val="fr-FR"/>
        </w:rPr>
      </w:pPr>
    </w:p>
    <w:p w14:paraId="6726310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1. PREMISE CONCEPTUALE</w:t>
      </w:r>
    </w:p>
    <w:p w14:paraId="3F346D21" w14:textId="5F042599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În vederea aplic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 xml:space="preserve">rii </w:t>
      </w:r>
      <w:r>
        <w:rPr>
          <w:rFonts w:asciiTheme="minorHAnsi" w:eastAsia="Times New Roman" w:hAnsiTheme="minorHAnsi"/>
          <w:lang w:val="fr-FR"/>
        </w:rPr>
        <w:t>Ordinului SGG nr. 600/2018</w:t>
      </w:r>
      <w:r w:rsidRPr="00567346">
        <w:rPr>
          <w:rFonts w:asciiTheme="minorHAnsi" w:eastAsia="Times New Roman" w:hAnsiTheme="minorHAnsi"/>
          <w:lang w:val="fr-FR"/>
        </w:rPr>
        <w:t xml:space="preserve"> se constituie în cadrul  institutiei  o structur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format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din persoanele nominalizate prin Decizia directorului DJS Dolj nr</w:t>
      </w:r>
      <w:r>
        <w:rPr>
          <w:rFonts w:asciiTheme="minorHAnsi" w:eastAsia="Times New Roman" w:hAnsiTheme="minorHAnsi"/>
          <w:lang w:val="fr-FR"/>
        </w:rPr>
        <w:t xml:space="preserve">. </w:t>
      </w:r>
      <w:r w:rsidR="008778A1">
        <w:rPr>
          <w:rFonts w:asciiTheme="minorHAnsi" w:eastAsia="Times New Roman" w:hAnsiTheme="minorHAnsi"/>
          <w:lang w:val="fr-FR"/>
        </w:rPr>
        <w:t>13/16.02.2022</w:t>
      </w:r>
      <w:r w:rsidRPr="00567346">
        <w:rPr>
          <w:rFonts w:asciiTheme="minorHAnsi" w:eastAsia="Times New Roman" w:hAnsiTheme="minorHAnsi"/>
          <w:lang w:val="fr-FR"/>
        </w:rPr>
        <w:t xml:space="preserve"> care vor elabora standardele de management intern </w:t>
      </w:r>
      <w:r w:rsidRPr="00567346">
        <w:rPr>
          <w:rFonts w:asciiTheme="minorHAnsi" w:eastAsia="Times New Roman" w:hAnsiTheme="minorHAnsi" w:cs="TimesNewRoman"/>
          <w:lang w:val="fr-FR"/>
        </w:rPr>
        <w:t>/</w:t>
      </w:r>
      <w:r w:rsidRPr="00567346">
        <w:rPr>
          <w:rFonts w:asciiTheme="minorHAnsi" w:eastAsia="Times New Roman" w:hAnsiTheme="minorHAnsi"/>
          <w:lang w:val="fr-FR"/>
        </w:rPr>
        <w:t xml:space="preserve"> control intern. </w:t>
      </w:r>
    </w:p>
    <w:p w14:paraId="594B67A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Prin control se constat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>abaterile rezultatelor de la obiectivele propuse, se analizeaz</w:t>
      </w:r>
      <w:r w:rsidRPr="00567346">
        <w:rPr>
          <w:rFonts w:asciiTheme="minorHAnsi" w:eastAsia="Times New Roman" w:hAnsiTheme="minorHAnsi" w:cs="TimesNewRoman"/>
          <w:lang w:val="fr-FR"/>
        </w:rPr>
        <w:t xml:space="preserve">ă </w:t>
      </w:r>
      <w:r w:rsidRPr="00567346">
        <w:rPr>
          <w:rFonts w:asciiTheme="minorHAnsi" w:eastAsia="Times New Roman" w:hAnsiTheme="minorHAnsi"/>
          <w:lang w:val="fr-FR"/>
        </w:rPr>
        <w:t xml:space="preserve">cauzele care le-au determinat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se dispun m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>suri corective sau preventive.</w:t>
      </w:r>
    </w:p>
    <w:p w14:paraId="3CD525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</w:p>
    <w:p w14:paraId="5816F32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2. SCOPUL PROGRAMULUI</w:t>
      </w:r>
      <w:r w:rsidRPr="00567346">
        <w:rPr>
          <w:rFonts w:asciiTheme="minorHAnsi" w:eastAsia="Times New Roman" w:hAnsiTheme="minorHAnsi"/>
          <w:lang w:val="fr-FR"/>
        </w:rPr>
        <w:t xml:space="preserve"> este de a crea un instrument prin care să se cunoască evolutia</w:t>
      </w:r>
    </w:p>
    <w:p w14:paraId="037BBB7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controlului intern asupra utilizării fondurilor institutiei.</w:t>
      </w:r>
    </w:p>
    <w:p w14:paraId="3CD2E3C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</w:p>
    <w:p w14:paraId="0179EBB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>3. OBIECTIVELE PROGRAMULUI</w:t>
      </w:r>
    </w:p>
    <w:p w14:paraId="3D54A6D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lang w:val="fr-FR"/>
        </w:rPr>
      </w:pPr>
      <w:r w:rsidRPr="00567346">
        <w:rPr>
          <w:rFonts w:asciiTheme="minorHAnsi" w:eastAsia="Times New Roman" w:hAnsiTheme="minorHAnsi"/>
          <w:b/>
          <w:lang w:val="fr-FR"/>
        </w:rPr>
        <w:t xml:space="preserve">   OBIECTIVE GENERALE</w:t>
      </w:r>
    </w:p>
    <w:p w14:paraId="739089D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realizarea atribu</w:t>
      </w:r>
      <w:r w:rsidRPr="00567346">
        <w:rPr>
          <w:rFonts w:asciiTheme="minorHAnsi" w:eastAsia="Times New Roman" w:hAnsiTheme="minorHAnsi" w:cs="TimesNewRoman"/>
          <w:lang w:val="fr-FR"/>
        </w:rPr>
        <w:t>t</w:t>
      </w:r>
      <w:r w:rsidRPr="00567346">
        <w:rPr>
          <w:rFonts w:asciiTheme="minorHAnsi" w:eastAsia="Times New Roman" w:hAnsiTheme="minorHAnsi"/>
          <w:lang w:val="fr-FR"/>
        </w:rPr>
        <w:t>iilor stabilite în concordan</w:t>
      </w:r>
      <w:r w:rsidRPr="00567346">
        <w:rPr>
          <w:rFonts w:asciiTheme="minorHAnsi" w:eastAsia="Times New Roman" w:hAnsiTheme="minorHAnsi" w:cs="TimesNewRoman"/>
          <w:lang w:val="fr-FR"/>
        </w:rPr>
        <w:t xml:space="preserve">tă </w:t>
      </w:r>
      <w:r w:rsidRPr="00567346">
        <w:rPr>
          <w:rFonts w:asciiTheme="minorHAnsi" w:eastAsia="Times New Roman" w:hAnsiTheme="minorHAnsi"/>
          <w:lang w:val="fr-FR"/>
        </w:rPr>
        <w:t xml:space="preserve">cu misiunea institutiei, în conditii de regularitate, eficacitate, economicitate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eficien</w:t>
      </w:r>
      <w:r w:rsidRPr="00567346">
        <w:rPr>
          <w:rFonts w:asciiTheme="minorHAnsi" w:eastAsia="Times New Roman" w:hAnsiTheme="minorHAnsi" w:cs="TimesNewRoman"/>
          <w:lang w:val="fr-FR"/>
        </w:rPr>
        <w:t>tă</w:t>
      </w:r>
    </w:p>
    <w:p w14:paraId="0B06358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protejarea fondurilor publice împotriva pierderilor datorate erorii, abuzului sau fraudei;</w:t>
      </w:r>
    </w:p>
    <w:p w14:paraId="084096A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respectarea legii, a regulamentelor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deciziilor conducerii;</w:t>
      </w:r>
    </w:p>
    <w:p w14:paraId="30DF21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dezvoltarea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întretinerea unor sisteme de colectare, stocare, prelucrare, actualizare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difuzare</w:t>
      </w:r>
    </w:p>
    <w:p w14:paraId="7B0336D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a datelor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informatiilor financiare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de conducere, precum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a unor sisteme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proceduri de</w:t>
      </w:r>
    </w:p>
    <w:p w14:paraId="455C283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informare public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adecvat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prin rapoarte periodice.</w:t>
      </w:r>
    </w:p>
    <w:p w14:paraId="7B7F390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</w:p>
    <w:p w14:paraId="5ABB3E6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</w:rPr>
      </w:pPr>
      <w:r w:rsidRPr="00567346">
        <w:rPr>
          <w:rFonts w:asciiTheme="minorHAnsi" w:eastAsia="Times New Roman" w:hAnsiTheme="minorHAnsi"/>
          <w:b/>
        </w:rPr>
        <w:t>OBIECTIVE SPECIFICE</w:t>
      </w:r>
    </w:p>
    <w:p w14:paraId="5C5590E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reflectarea în documente scrise a organiz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 xml:space="preserve">rii controlului intern, a tuturor operatiunilor institutiei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 xml:space="preserve">i a elementelor specifice, înregistrarea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strarea în mod adecvat a documentelor;</w:t>
      </w:r>
    </w:p>
    <w:p w14:paraId="59A5543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- înregistrarea în mod cronologic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corect a operatiunilor;</w:t>
      </w:r>
    </w:p>
    <w:p w14:paraId="369DDCA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asigurarea aprob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 xml:space="preserve">rilor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efectu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rii operatiunilor exclusiv de persoane special împuternicite în</w:t>
      </w:r>
    </w:p>
    <w:p w14:paraId="61272F3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acest sens;</w:t>
      </w:r>
    </w:p>
    <w:p w14:paraId="374A1E9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- separarea atributiilor privind efectuarea de operatiuni între persoane, astfel încât atributiile de</w:t>
      </w:r>
    </w:p>
    <w:p w14:paraId="3183DAF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 xml:space="preserve">aprobare, control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înregistrare s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>fie încredintate unor persoane diferite;</w:t>
      </w:r>
    </w:p>
    <w:p w14:paraId="2A73652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- asigurarea unei conduceri competente la toate nivelurile;</w:t>
      </w:r>
    </w:p>
    <w:p w14:paraId="27FD8BC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 xml:space="preserve">- accesarea resurselor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documentelor numai de c</w:t>
      </w:r>
      <w:r w:rsidRPr="00567346">
        <w:rPr>
          <w:rFonts w:asciiTheme="minorHAnsi" w:eastAsia="Times New Roman" w:hAnsiTheme="minorHAnsi" w:cs="TimesNewRoman"/>
          <w:lang w:val="fr-FR"/>
        </w:rPr>
        <w:t>ă</w:t>
      </w:r>
      <w:r w:rsidRPr="00567346">
        <w:rPr>
          <w:rFonts w:asciiTheme="minorHAnsi" w:eastAsia="Times New Roman" w:hAnsiTheme="minorHAnsi"/>
          <w:lang w:val="fr-FR"/>
        </w:rPr>
        <w:t>tre persoane îndrept</w:t>
      </w:r>
      <w:r w:rsidRPr="00567346">
        <w:rPr>
          <w:rFonts w:asciiTheme="minorHAnsi" w:eastAsia="Times New Roman" w:hAnsiTheme="minorHAnsi" w:cs="TimesNewRoman"/>
          <w:lang w:val="fr-FR"/>
        </w:rPr>
        <w:t>ăt</w:t>
      </w:r>
      <w:r w:rsidRPr="00567346">
        <w:rPr>
          <w:rFonts w:asciiTheme="minorHAnsi" w:eastAsia="Times New Roman" w:hAnsiTheme="minorHAnsi"/>
          <w:lang w:val="fr-FR"/>
        </w:rPr>
        <w:t xml:space="preserve">ite </w:t>
      </w:r>
      <w:r w:rsidRPr="00567346">
        <w:rPr>
          <w:rFonts w:asciiTheme="minorHAnsi" w:eastAsia="Times New Roman" w:hAnsiTheme="minorHAnsi" w:cs="TimesNewRoman"/>
          <w:lang w:val="fr-FR"/>
        </w:rPr>
        <w:t>s</w:t>
      </w:r>
      <w:r w:rsidRPr="00567346">
        <w:rPr>
          <w:rFonts w:asciiTheme="minorHAnsi" w:eastAsia="Times New Roman" w:hAnsiTheme="minorHAnsi"/>
          <w:lang w:val="fr-FR"/>
        </w:rPr>
        <w:t>i responsabile în</w:t>
      </w:r>
    </w:p>
    <w:p w14:paraId="44E8F52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567346">
        <w:rPr>
          <w:rFonts w:asciiTheme="minorHAnsi" w:eastAsia="Times New Roman" w:hAnsiTheme="minorHAnsi"/>
        </w:rPr>
        <w:t>leg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tur</w:t>
      </w:r>
      <w:r w:rsidRPr="00567346">
        <w:rPr>
          <w:rFonts w:asciiTheme="minorHAnsi" w:eastAsia="Times New Roman" w:hAnsiTheme="minorHAnsi" w:cs="TimesNewRoman"/>
        </w:rPr>
        <w:t xml:space="preserve">ă </w:t>
      </w:r>
      <w:r w:rsidRPr="00567346">
        <w:rPr>
          <w:rFonts w:asciiTheme="minorHAnsi" w:eastAsia="Times New Roman" w:hAnsiTheme="minorHAnsi"/>
        </w:rPr>
        <w:t xml:space="preserve">cu utilizarea </w:t>
      </w:r>
      <w:r w:rsidRPr="00567346">
        <w:rPr>
          <w:rFonts w:asciiTheme="minorHAnsi" w:eastAsia="Times New Roman" w:hAnsiTheme="minorHAnsi" w:cs="TimesNewRoman"/>
        </w:rPr>
        <w:t>s</w:t>
      </w:r>
      <w:r w:rsidRPr="00567346">
        <w:rPr>
          <w:rFonts w:asciiTheme="minorHAnsi" w:eastAsia="Times New Roman" w:hAnsiTheme="minorHAnsi"/>
        </w:rPr>
        <w:t>i p</w:t>
      </w:r>
      <w:r w:rsidRPr="00567346">
        <w:rPr>
          <w:rFonts w:asciiTheme="minorHAnsi" w:eastAsia="Times New Roman" w:hAnsiTheme="minorHAnsi" w:cs="TimesNewRoman"/>
        </w:rPr>
        <w:t>ă</w:t>
      </w:r>
      <w:r w:rsidRPr="00567346">
        <w:rPr>
          <w:rFonts w:asciiTheme="minorHAnsi" w:eastAsia="Times New Roman" w:hAnsiTheme="minorHAnsi"/>
        </w:rPr>
        <w:t>strarea lor.</w:t>
      </w:r>
    </w:p>
    <w:p w14:paraId="38112C5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</w:rPr>
      </w:pPr>
    </w:p>
    <w:p w14:paraId="05DFADC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b/>
          <w:bCs/>
          <w:color w:val="000000"/>
        </w:rPr>
        <w:t xml:space="preserve">4. </w:t>
      </w:r>
      <w:r w:rsidRPr="00567346">
        <w:rPr>
          <w:rFonts w:asciiTheme="minorHAnsi" w:eastAsia="Times New Roman" w:hAnsiTheme="minorHAnsi"/>
          <w:b/>
          <w:bCs/>
          <w:i/>
          <w:iCs/>
          <w:color w:val="000000"/>
        </w:rPr>
        <w:t xml:space="preserve">ACŢIUNILE PROGRAMULUI, RESPONSABILITĂŢI, TERMENE </w:t>
      </w:r>
    </w:p>
    <w:p w14:paraId="711B45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</w:rPr>
      </w:pPr>
      <w:r w:rsidRPr="00567346">
        <w:rPr>
          <w:rFonts w:asciiTheme="minorHAnsi" w:eastAsia="Times New Roman" w:hAnsiTheme="minorHAnsi"/>
          <w:b/>
          <w:i/>
          <w:iCs/>
          <w:color w:val="000000"/>
        </w:rPr>
        <w:t xml:space="preserve">A. în domeniul standardelor referitoare la mediul de control (Standardele </w:t>
      </w:r>
      <w:r>
        <w:rPr>
          <w:rFonts w:asciiTheme="minorHAnsi" w:eastAsia="Times New Roman" w:hAnsiTheme="minorHAnsi"/>
          <w:b/>
          <w:color w:val="000000"/>
        </w:rPr>
        <w:t>1-4</w:t>
      </w:r>
      <w:r w:rsidRPr="00567346">
        <w:rPr>
          <w:rFonts w:asciiTheme="minorHAnsi" w:eastAsia="Times New Roman" w:hAnsiTheme="minorHAnsi"/>
          <w:b/>
          <w:color w:val="000000"/>
        </w:rPr>
        <w:t xml:space="preserve">) </w:t>
      </w:r>
    </w:p>
    <w:p w14:paraId="3E564E4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4.1. Acţiunea de cunoaştere de către angajaţi, a reglementărilor care guvernează comportamentul acestora la locul de muncă, prevenirea şi raportarea fraudelor şi neregulilor. </w:t>
      </w:r>
    </w:p>
    <w:p w14:paraId="1005775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Răspund: compartiment resurse umane </w:t>
      </w:r>
    </w:p>
    <w:p w14:paraId="3CBF5ED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4A6B7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5AE4F3F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 xml:space="preserve">4.2. Acţiunea de întocmire şi actualizare permanentă a regulamentului de organizare şi funcţionare, a regulamentului intern şi a fişelor de post pentru menţinerea concordanţei între atribuţiile instituţiei şi cele ale personalului angajat </w:t>
      </w:r>
    </w:p>
    <w:p w14:paraId="1C6FCD5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Răspunde: compartiment resurse umane</w:t>
      </w:r>
    </w:p>
    <w:p w14:paraId="0825DD4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2FA594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responsabil compartiment financiar-buget -plati </w:t>
      </w:r>
    </w:p>
    <w:p w14:paraId="7E4956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4.3.Acţiunea de perfecţionare profesională</w:t>
      </w:r>
      <w:r>
        <w:rPr>
          <w:rFonts w:asciiTheme="minorHAnsi" w:eastAsia="Times New Roman" w:hAnsiTheme="minorHAnsi"/>
          <w:color w:val="000000"/>
        </w:rPr>
        <w:t xml:space="preserve"> si intocmirea Planului de pregatire profesionala anuala,</w:t>
      </w:r>
      <w:r w:rsidRPr="00567346">
        <w:rPr>
          <w:rFonts w:asciiTheme="minorHAnsi" w:eastAsia="Times New Roman" w:hAnsiTheme="minorHAnsi"/>
          <w:color w:val="000000"/>
        </w:rPr>
        <w:t xml:space="preserve"> atât a persoanelor cu funcţii de conducere cât şi pentru cele de execuţie şi asigurarea ocupării posturilor cu personal competent şi evaluarea periodică a acestora </w:t>
      </w:r>
    </w:p>
    <w:p w14:paraId="5E85A66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 resurse umane </w:t>
      </w:r>
    </w:p>
    <w:p w14:paraId="484CD12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4600669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 : responsabil compartiment financiar-buget -plati </w:t>
      </w:r>
    </w:p>
    <w:p w14:paraId="186C62C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4.4. Acţiunea de identificare a funcţiilor sensibile şi stabilirea unei politici adecvate de rotire a salariaţilor care ocupă astfel de funcţii </w:t>
      </w:r>
    </w:p>
    <w:p w14:paraId="111667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 Contabilitate-salarii-resurse umane </w:t>
      </w:r>
    </w:p>
    <w:p w14:paraId="2397FDF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8F6707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4145D54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4.5. Stabilirea modalităţilor de delegare de competenţă şi a limitelor şi responsabilităţilor pe care le delega.</w:t>
      </w:r>
    </w:p>
    <w:p w14:paraId="2F14FB2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 xml:space="preserve">Răspund: </w:t>
      </w:r>
      <w:r w:rsidRPr="00567346">
        <w:rPr>
          <w:rFonts w:asciiTheme="minorHAnsi" w:eastAsia="Times New Roman" w:hAnsiTheme="minorHAnsi"/>
          <w:color w:val="000000"/>
          <w:lang w:val="fr-FR"/>
        </w:rPr>
        <w:t>compartiment Contabilitate-salarii-resurse umane</w:t>
      </w:r>
    </w:p>
    <w:p w14:paraId="52F3337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Termen: permanent</w:t>
      </w:r>
    </w:p>
    <w:p w14:paraId="570A86E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 w:cs="TimesNewRomanPSMT"/>
          <w:lang w:val="fr-FR"/>
        </w:rPr>
        <w:t>Verifică: directorul executiv</w:t>
      </w:r>
    </w:p>
    <w:p w14:paraId="49E6B6A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4.6.</w:t>
      </w:r>
      <w:r w:rsidRPr="00567346">
        <w:rPr>
          <w:rFonts w:asciiTheme="minorHAnsi" w:eastAsia="Times New Roman" w:hAnsiTheme="minorHAnsi"/>
          <w:lang w:val="fr-FR"/>
        </w:rPr>
        <w:t xml:space="preserve"> Stabilirea competenţelor şi responsabilităţilor asociate postului, astfel încât ele să reflecte elementele avute în vedere pentru realizarea obiectivelor </w:t>
      </w:r>
    </w:p>
    <w:p w14:paraId="32FA9B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 xml:space="preserve">Răspunde: </w:t>
      </w:r>
      <w:r w:rsidRPr="00567346">
        <w:rPr>
          <w:rFonts w:asciiTheme="minorHAnsi" w:eastAsia="Times New Roman" w:hAnsiTheme="minorHAnsi"/>
          <w:color w:val="000000"/>
          <w:lang w:val="fr-FR"/>
        </w:rPr>
        <w:t>compartiment Contabilitateresurse umane</w:t>
      </w:r>
    </w:p>
    <w:p w14:paraId="531A64B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Termen: permanent</w:t>
      </w:r>
    </w:p>
    <w:p w14:paraId="3697708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lang w:val="fr-FR"/>
        </w:rPr>
        <w:t>Verifică: directorul executiv</w:t>
      </w:r>
    </w:p>
    <w:p w14:paraId="6AC53BB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</w:p>
    <w:p w14:paraId="2B90D6A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lang w:val="fr-FR"/>
        </w:rPr>
      </w:pPr>
      <w:r w:rsidRPr="00567346">
        <w:rPr>
          <w:rFonts w:asciiTheme="minorHAnsi" w:eastAsia="Times New Roman" w:hAnsiTheme="minorHAnsi"/>
          <w:b/>
          <w:i/>
          <w:iCs/>
          <w:color w:val="000000"/>
          <w:lang w:val="fr-FR"/>
        </w:rPr>
        <w:t xml:space="preserve">B. în domeniul standardelor referitoare la performanţe şi managementul riscului (Standardele </w:t>
      </w: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>5-8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) </w:t>
      </w:r>
    </w:p>
    <w:p w14:paraId="6E8802E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4.7. </w:t>
      </w:r>
      <w:r w:rsidRPr="00567346">
        <w:rPr>
          <w:rFonts w:asciiTheme="minorHAnsi" w:eastAsia="Times New Roman" w:hAnsiTheme="minorHAnsi" w:cs="TimesNewRomanPSMT"/>
          <w:lang w:val="fr-FR"/>
        </w:rPr>
        <w:t>Definirea obiectivelor principale ale institutiei., precum şi a celor complementare legate de fiabilitatea informaţiilor, conformitatea cu legile, normele şi regulamentele, precum şi comunicarea acestora.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 </w:t>
      </w:r>
    </w:p>
    <w:p w14:paraId="72E4859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43E6409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734873A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3D8A0AF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4.8. Acţiunea de întocmire a planurilor prin care se pun în concordanţă activităţile programate cu resursele financiare, astfel încât riscurile de a nu realiza obiectivele să fie minime. </w:t>
      </w:r>
    </w:p>
    <w:p w14:paraId="73D26C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6A96B09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3201A22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03B620A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4.9. Acţiunea de coordonare în scopul asigurării coerenţei şi convergenţei pentru atingerea obiectivelor prin deciziile şi acţiunile componentelor structurale ale institutiei.</w:t>
      </w:r>
    </w:p>
    <w:p w14:paraId="7D0ED3B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3CDD372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0D98951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</w:t>
      </w:r>
      <w:r w:rsidRPr="00567346">
        <w:rPr>
          <w:rFonts w:asciiTheme="minorHAnsi" w:eastAsia="Times New Roman" w:hAnsiTheme="minorHAnsi"/>
          <w:color w:val="000000"/>
          <w:lang w:val="fr-FR"/>
        </w:rPr>
        <w:t>directorul executiv</w:t>
      </w:r>
    </w:p>
    <w:p w14:paraId="319BDA9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4.10. Acţiunea de monitorizare a performanţelor pentru fiecare activitate utilizând indicatorii cantitativi şi calitativi relevanţi, inclusiv cu privire la economicitate, eficienţă şi eficacitate. </w:t>
      </w:r>
    </w:p>
    <w:p w14:paraId="431C85E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>Răspunde: compartiment Contabilitate -resurse umane</w:t>
      </w:r>
    </w:p>
    <w:p w14:paraId="384AB71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255F50C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54AA2D6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4.11. Acţiunea de analiză cel puţin o dată pe an a riscurilor legate de desfăşurarea activităţilor sale principale, dezvoltarea de planuri corespunzătoare în direcţia limitării posibilelor consecinţe ale acestor riscuri.. </w:t>
      </w:r>
    </w:p>
    <w:p w14:paraId="1F9C4C6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compartimentele institutiei </w:t>
      </w:r>
    </w:p>
    <w:p w14:paraId="4A2B63D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Termen: anual</w:t>
      </w:r>
    </w:p>
    <w:p w14:paraId="7DA2A5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63C6EE8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color w:val="000000"/>
          <w:lang w:val="fr-FR"/>
        </w:rPr>
      </w:pPr>
    </w:p>
    <w:p w14:paraId="61B937D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lang w:val="fr-FR"/>
        </w:rPr>
      </w:pP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>C</w:t>
      </w:r>
      <w:r w:rsidRPr="00567346">
        <w:rPr>
          <w:rFonts w:asciiTheme="minorHAnsi" w:eastAsia="Times New Roman" w:hAnsiTheme="minorHAnsi"/>
          <w:b/>
          <w:i/>
          <w:iCs/>
          <w:color w:val="000000"/>
          <w:lang w:val="fr-FR"/>
        </w:rPr>
        <w:t>. în domeniul standardelor referitoare la activităţile de control (Standardele</w:t>
      </w:r>
      <w:r>
        <w:rPr>
          <w:rFonts w:asciiTheme="minorHAnsi" w:eastAsia="Times New Roman" w:hAnsiTheme="minorHAnsi"/>
          <w:b/>
          <w:i/>
          <w:iCs/>
          <w:color w:val="000000"/>
          <w:lang w:val="fr-FR"/>
        </w:rPr>
        <w:t xml:space="preserve"> 9-11</w:t>
      </w:r>
      <w:r w:rsidRPr="00567346">
        <w:rPr>
          <w:rFonts w:asciiTheme="minorHAnsi" w:eastAsia="Times New Roman" w:hAnsiTheme="minorHAnsi"/>
          <w:b/>
          <w:color w:val="000000"/>
          <w:lang w:val="fr-FR"/>
        </w:rPr>
        <w:t xml:space="preserve">) </w:t>
      </w:r>
    </w:p>
    <w:p w14:paraId="19A0E11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  <w:lang w:val="fr-FR"/>
        </w:rPr>
        <w:t>4.12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Acţiunea de elaborare a procedurilor scrise de fiecare compartiment. </w:t>
      </w:r>
      <w:r w:rsidRPr="00567346">
        <w:rPr>
          <w:rFonts w:asciiTheme="minorHAnsi" w:eastAsia="Times New Roman" w:hAnsiTheme="minorHAnsi"/>
          <w:color w:val="000000"/>
        </w:rPr>
        <w:t xml:space="preserve">Documentele în care se reflectă operaţiunile de la intrare până la finalizare să fie clare şi complete. </w:t>
      </w:r>
    </w:p>
    <w:p w14:paraId="4BE7237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Răspund: compartimentele institutiei</w:t>
      </w:r>
    </w:p>
    <w:p w14:paraId="7D48615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5CCB7A5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0521EBF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4.13</w:t>
      </w:r>
      <w:r w:rsidRPr="00567346">
        <w:rPr>
          <w:rFonts w:asciiTheme="minorHAnsi" w:eastAsia="Times New Roman" w:hAnsiTheme="minorHAnsi"/>
          <w:color w:val="000000"/>
        </w:rPr>
        <w:t xml:space="preserve">. Acţiunea de separare a atribuţiilor astfel încât aspectele operaţionale şi financiare ale fiecărei operaţiuni să fie verificate de două persoane independente una faţă de cealaltă. Funcţiile de iniţiere şi verificare a fiecărei operaţiuni să fie separate. </w:t>
      </w:r>
    </w:p>
    <w:p w14:paraId="01666D0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Răspund: Compartimentul financiar-buget-plati </w:t>
      </w:r>
    </w:p>
    <w:p w14:paraId="51724B0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28B584C5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56B3391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</w:rPr>
      </w:pPr>
      <w:r>
        <w:rPr>
          <w:rFonts w:asciiTheme="minorHAnsi" w:eastAsia="Times New Roman" w:hAnsiTheme="minorHAnsi"/>
          <w:color w:val="000000"/>
        </w:rPr>
        <w:t>4.14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Urmărirea implementării şi evaluarea eficacităţii mijloacelor de control şi supraveghere impuse pentru realizarea obiectivelor asumate</w:t>
      </w:r>
      <w:r w:rsidRPr="00567346">
        <w:rPr>
          <w:rFonts w:asciiTheme="minorHAnsi" w:eastAsia="Times New Roman" w:hAnsiTheme="minorHAnsi"/>
          <w:color w:val="000000"/>
        </w:rPr>
        <w:t xml:space="preserve">. </w:t>
      </w:r>
    </w:p>
    <w:p w14:paraId="34A29BD9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Răspunde: responsabil compartiment financiar-buget -plati consilier superior Cojocaru Gica</w:t>
      </w:r>
    </w:p>
    <w:p w14:paraId="5D41A1E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39ED257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59C2F41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</w:rPr>
        <w:t>4.15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</w:t>
      </w:r>
      <w:r w:rsidRPr="00567346">
        <w:rPr>
          <w:rFonts w:asciiTheme="minorHAnsi" w:eastAsia="Times New Roman" w:hAnsiTheme="minorHAnsi" w:cs="TimesNewRomanPSMT"/>
          <w:lang w:val="fr-FR"/>
        </w:rPr>
        <w:t>Analizarea în cadrul fiecărui compartiment a modului cum este reglementată gestionarea abaterilor faţă de politicile sau procedurile stabilite, cu elaborarea de propuneri privind emiterea unor norme interne în acest sens.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 </w:t>
      </w:r>
    </w:p>
    <w:p w14:paraId="271AD02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Răspund: compartimentele institutiei</w:t>
      </w:r>
    </w:p>
    <w:p w14:paraId="4AAF373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Termen: semestrial</w:t>
      </w:r>
    </w:p>
    <w:p w14:paraId="3EE504E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-plati </w:t>
      </w:r>
    </w:p>
    <w:p w14:paraId="72FAE5C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4.16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  <w:r w:rsidRPr="00567346">
        <w:rPr>
          <w:rFonts w:asciiTheme="minorHAnsi" w:eastAsia="Times New Roman" w:hAnsiTheme="minorHAnsi" w:cs="TimesNewRomanPSMT"/>
          <w:lang w:val="fr-FR"/>
        </w:rPr>
        <w:t>Întreprinderea de măsuri în vederea asigurării continuităţii activităţilor la nivelul fiecărui compartiment în parte, prin elaborarea de proceduri interne.</w:t>
      </w:r>
    </w:p>
    <w:p w14:paraId="1E4E739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Răspund: Compartiment Contabilitate-salarii-resurse umane si 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42B52F6A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3BE8BAE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6A569E4F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4.17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  <w:r w:rsidRPr="00567346">
        <w:rPr>
          <w:rFonts w:asciiTheme="minorHAnsi" w:eastAsia="Times New Roman" w:hAnsiTheme="minorHAnsi" w:cs="TimesNewRomanPSMT"/>
          <w:lang w:val="fr-FR"/>
        </w:rPr>
        <w:t>Elaborarea unor strategii de control la nivelul fiecărui compartiment care să urmărească îndeplinirea corectă a responsabilităţilor şi atingerea obiectivelor,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</w:t>
      </w:r>
    </w:p>
    <w:p w14:paraId="1804229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Răspund: compartimentele institutiei</w:t>
      </w:r>
    </w:p>
    <w:p w14:paraId="71B048F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12ECB9A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</w:t>
      </w:r>
    </w:p>
    <w:p w14:paraId="1E99ED18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4.18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Stabilire de către directorul executiv prin emiterea de decizii a persoanelor care au acces la resurse materiale, financiare şi informaţionale ale institutiei şi numirea persoanelor responsabile pentru protejarea şi folosirea corectă a acestor resurse. </w:t>
      </w:r>
    </w:p>
    <w:p w14:paraId="12296D8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responsabil compartiment financiar-buget </w:t>
      </w:r>
    </w:p>
    <w:p w14:paraId="5A5B127B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lastRenderedPageBreak/>
        <w:t xml:space="preserve">Termen: Permanent </w:t>
      </w:r>
    </w:p>
    <w:p w14:paraId="72E0D4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>Verifică: directorul executiv</w:t>
      </w:r>
    </w:p>
    <w:p w14:paraId="36580C1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</w:p>
    <w:p w14:paraId="6AD46C8D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</w:rPr>
      </w:pPr>
      <w:r>
        <w:rPr>
          <w:rFonts w:asciiTheme="minorHAnsi" w:eastAsia="Times New Roman" w:hAnsiTheme="minorHAnsi"/>
          <w:b/>
          <w:color w:val="000000"/>
        </w:rPr>
        <w:t>D</w:t>
      </w:r>
      <w:r w:rsidRPr="00567346">
        <w:rPr>
          <w:rFonts w:asciiTheme="minorHAnsi" w:eastAsia="Times New Roman" w:hAnsiTheme="minorHAnsi"/>
          <w:b/>
          <w:color w:val="000000"/>
        </w:rPr>
        <w:t xml:space="preserve">. </w:t>
      </w:r>
      <w:r w:rsidRPr="00567346">
        <w:rPr>
          <w:rFonts w:asciiTheme="minorHAnsi" w:eastAsia="Times New Roman" w:hAnsiTheme="minorHAnsi"/>
          <w:b/>
          <w:i/>
          <w:iCs/>
          <w:color w:val="000000"/>
        </w:rPr>
        <w:t xml:space="preserve">în domeniul standardelor referitoare la informare şi comunicare (Standardele </w:t>
      </w:r>
      <w:r w:rsidRPr="00567346">
        <w:rPr>
          <w:rFonts w:asciiTheme="minorHAnsi" w:eastAsia="Times New Roman" w:hAnsiTheme="minorHAnsi"/>
          <w:b/>
          <w:color w:val="000000"/>
        </w:rPr>
        <w:t xml:space="preserve">12-14) </w:t>
      </w:r>
    </w:p>
    <w:p w14:paraId="72553EC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>
        <w:rPr>
          <w:rFonts w:asciiTheme="minorHAnsi" w:eastAsia="Times New Roman" w:hAnsiTheme="minorHAnsi"/>
          <w:color w:val="000000"/>
          <w:lang w:val="fr-FR"/>
        </w:rPr>
        <w:t>4.19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. Acţiunea de stabilire a tipurilor de informaţii, cantitatea, calitatea, frecvenţa, sursele şi destinatarii acestora, astfel încât directorul şi salariaţii din primirea, prelucrarea şi transmiterea lor să-şi poată îndeplini sarcinile, inclusiv cele cu privire la controlul intern. </w:t>
      </w:r>
    </w:p>
    <w:p w14:paraId="4B56455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Răspunde: 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47ADF2F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774FC772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Verifică: responsabil compartiment financiar-buget </w:t>
      </w:r>
    </w:p>
    <w:p w14:paraId="4AA36410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4.20</w:t>
      </w:r>
      <w:r w:rsidRPr="00567346">
        <w:rPr>
          <w:rFonts w:asciiTheme="minorHAnsi" w:eastAsia="Times New Roman" w:hAnsiTheme="minorHAnsi"/>
          <w:color w:val="000000"/>
        </w:rPr>
        <w:t xml:space="preserve">. Acţiunea de dezvoltare a unui sistem eficient al comunicării interne şi cu exteriorul care să asigure o difuzare rapidă, fluentă şi precisă a informaţiilor, astfel încât acestea să ajungă complete şi la timp la utilizatori </w:t>
      </w:r>
    </w:p>
    <w:p w14:paraId="79429931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Răspunde: 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compartimentul </w:t>
      </w:r>
      <w:r w:rsidRPr="00567346">
        <w:rPr>
          <w:rFonts w:asciiTheme="minorHAnsi" w:hAnsiTheme="minorHAnsi"/>
          <w:lang w:val="fr-FR"/>
        </w:rPr>
        <w:t>achizitii publice-investitii-patrimoniu-administrativ-logistica.</w:t>
      </w:r>
    </w:p>
    <w:p w14:paraId="0AFBF5C6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7F1061E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responsabil compartiment financiar-buget </w:t>
      </w:r>
    </w:p>
    <w:p w14:paraId="3288C4D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4.21</w:t>
      </w:r>
      <w:r w:rsidRPr="00567346">
        <w:rPr>
          <w:rFonts w:asciiTheme="minorHAnsi" w:eastAsia="Times New Roman" w:hAnsiTheme="minorHAnsi"/>
          <w:color w:val="000000"/>
        </w:rPr>
        <w:t xml:space="preserve">. Acţiunea de organizare a primirii şi expedierii, înregistrării şi arhivării corespondenţei astfel încât sistemul să fie accesibil </w:t>
      </w:r>
      <w:r>
        <w:rPr>
          <w:rFonts w:asciiTheme="minorHAnsi" w:eastAsia="Times New Roman" w:hAnsiTheme="minorHAnsi"/>
          <w:color w:val="000000"/>
        </w:rPr>
        <w:t>di</w:t>
      </w:r>
      <w:r w:rsidRPr="00567346">
        <w:rPr>
          <w:rFonts w:asciiTheme="minorHAnsi" w:eastAsia="Times New Roman" w:hAnsiTheme="minorHAnsi"/>
          <w:color w:val="000000"/>
        </w:rPr>
        <w:t xml:space="preserve">rectorului, precum angajaţilor. </w:t>
      </w:r>
    </w:p>
    <w:p w14:paraId="43F54C7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Răspunde: compartimentul </w:t>
      </w:r>
      <w:r w:rsidRPr="00567346">
        <w:rPr>
          <w:rFonts w:asciiTheme="minorHAnsi" w:hAnsiTheme="minorHAnsi"/>
        </w:rPr>
        <w:t>achizitii publice-investitii-patrimoniu-administrativ-logistica</w:t>
      </w:r>
    </w:p>
    <w:p w14:paraId="3484616E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Termen: Permanent </w:t>
      </w:r>
    </w:p>
    <w:p w14:paraId="559A82C4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</w:rPr>
      </w:pPr>
      <w:r w:rsidRPr="00567346">
        <w:rPr>
          <w:rFonts w:asciiTheme="minorHAnsi" w:eastAsia="Times New Roman" w:hAnsiTheme="minorHAnsi"/>
          <w:color w:val="000000"/>
        </w:rPr>
        <w:t xml:space="preserve">Verifică: responsabil compartiment financiar-buget -plati </w:t>
      </w:r>
    </w:p>
    <w:p w14:paraId="23976FD3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="TimesNewRomanPSMT"/>
        </w:rPr>
      </w:pPr>
      <w:r>
        <w:rPr>
          <w:rFonts w:asciiTheme="minorHAnsi" w:eastAsia="Times New Roman" w:hAnsiTheme="minorHAnsi"/>
          <w:color w:val="000000"/>
        </w:rPr>
        <w:t>4.22</w:t>
      </w:r>
      <w:r w:rsidRPr="00567346">
        <w:rPr>
          <w:rFonts w:asciiTheme="minorHAnsi" w:eastAsia="Times New Roman" w:hAnsiTheme="minorHAnsi"/>
          <w:color w:val="000000"/>
        </w:rPr>
        <w:t>.</w:t>
      </w:r>
      <w:r w:rsidRPr="00567346">
        <w:rPr>
          <w:rFonts w:asciiTheme="minorHAnsi" w:eastAsia="Times New Roman" w:hAnsiTheme="minorHAnsi" w:cs="TimesNewRomanPSMT"/>
        </w:rPr>
        <w:t xml:space="preserve"> Crearea oportunităţilor pentru salariaţi de a semnala neregularităţile apărute astfel încât această situaţie să nu determine un tratament inechitabil şi discriminatoriu faţă de persoana în cauză.</w:t>
      </w:r>
      <w:r w:rsidRPr="00567346">
        <w:rPr>
          <w:rFonts w:asciiTheme="minorHAnsi" w:eastAsia="Times New Roman" w:hAnsiTheme="minorHAnsi"/>
          <w:color w:val="000000"/>
        </w:rPr>
        <w:t xml:space="preserve"> </w:t>
      </w:r>
    </w:p>
    <w:p w14:paraId="03A9A43C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Răspund</w:t>
      </w:r>
      <w:r>
        <w:rPr>
          <w:rFonts w:asciiTheme="minorHAnsi" w:eastAsia="Times New Roman" w:hAnsiTheme="minorHAnsi"/>
          <w:color w:val="000000"/>
          <w:lang w:val="fr-FR"/>
        </w:rPr>
        <w:t>e</w:t>
      </w:r>
      <w:r w:rsidRPr="00567346">
        <w:rPr>
          <w:rFonts w:asciiTheme="minorHAnsi" w:eastAsia="Times New Roman" w:hAnsiTheme="minorHAnsi"/>
          <w:color w:val="000000"/>
          <w:lang w:val="fr-FR"/>
        </w:rPr>
        <w:t xml:space="preserve">: compartiment resurse umane </w:t>
      </w:r>
    </w:p>
    <w:p w14:paraId="1E0E3637" w14:textId="77777777" w:rsidR="00F54A4A" w:rsidRPr="00567346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 xml:space="preserve">Termen: Permanent </w:t>
      </w:r>
    </w:p>
    <w:p w14:paraId="22429A19" w14:textId="77777777" w:rsidR="00F54A4A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lang w:val="fr-FR"/>
        </w:rPr>
      </w:pPr>
      <w:r w:rsidRPr="00567346">
        <w:rPr>
          <w:rFonts w:asciiTheme="minorHAnsi" w:eastAsia="Times New Roman" w:hAnsiTheme="minorHAnsi"/>
          <w:color w:val="000000"/>
          <w:lang w:val="fr-FR"/>
        </w:rPr>
        <w:t>Verifică: directorul executiv</w:t>
      </w:r>
    </w:p>
    <w:p w14:paraId="701E7ACF" w14:textId="77777777" w:rsidR="00F54A4A" w:rsidRPr="00A57A9B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/>
          <w:b/>
          <w:i/>
          <w:color w:val="000000"/>
          <w:lang w:val="fr-FR"/>
        </w:rPr>
      </w:pP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 xml:space="preserve">E. in domeniul standardelor referitoare la evaluare si audit (Standardele </w:t>
      </w:r>
      <w:r>
        <w:rPr>
          <w:rFonts w:asciiTheme="minorHAnsi" w:eastAsia="Times New Roman" w:hAnsiTheme="minorHAnsi"/>
          <w:b/>
          <w:i/>
          <w:color w:val="000000"/>
          <w:lang w:val="fr-FR"/>
        </w:rPr>
        <w:t>15</w:t>
      </w: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 xml:space="preserve"> si</w:t>
      </w:r>
      <w:r>
        <w:rPr>
          <w:rFonts w:asciiTheme="minorHAnsi" w:eastAsia="Times New Roman" w:hAnsiTheme="minorHAnsi"/>
          <w:b/>
          <w:i/>
          <w:color w:val="000000"/>
          <w:lang w:val="fr-FR"/>
        </w:rPr>
        <w:t>16</w:t>
      </w:r>
      <w:r w:rsidRPr="00A57A9B">
        <w:rPr>
          <w:rFonts w:asciiTheme="minorHAnsi" w:eastAsia="Times New Roman" w:hAnsiTheme="minorHAnsi"/>
          <w:b/>
          <w:i/>
          <w:color w:val="000000"/>
          <w:lang w:val="fr-FR"/>
        </w:rPr>
        <w:t>)</w:t>
      </w:r>
    </w:p>
    <w:p w14:paraId="5C5A4D36" w14:textId="77777777" w:rsidR="00F54A4A" w:rsidRDefault="00F54A4A" w:rsidP="00F54A4A">
      <w:pPr>
        <w:spacing w:line="240" w:lineRule="auto"/>
      </w:pPr>
      <w:r>
        <w:rPr>
          <w:rFonts w:asciiTheme="minorHAnsi" w:hAnsiTheme="minorHAnsi"/>
        </w:rPr>
        <w:tab/>
        <w:t xml:space="preserve">4.23. </w:t>
      </w:r>
      <w:r>
        <w:t>Realizarea demersurilor pentru autoevaluarea subsistemului de control intern / managerial la</w:t>
      </w:r>
      <w:r w:rsidRPr="00334457">
        <w:t xml:space="preserve"> </w:t>
      </w:r>
      <w:r>
        <w:t>nivelul compartimentelor, prin completarea chestionarelor de autoevaluare</w:t>
      </w:r>
    </w:p>
    <w:p w14:paraId="0F50EDC2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ab/>
      </w: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2EBDD67D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43DA36ED" w14:textId="77777777" w:rsidR="00F54A4A" w:rsidRDefault="00F54A4A" w:rsidP="00F54A4A">
      <w:pPr>
        <w:spacing w:line="240" w:lineRule="auto"/>
      </w:pPr>
      <w:r>
        <w:rPr>
          <w:rFonts w:asciiTheme="minorHAnsi" w:eastAsia="Times New Roman" w:hAnsiTheme="minorHAnsi"/>
          <w:color w:val="000000"/>
          <w:lang w:val="fr-FR"/>
        </w:rPr>
        <w:tab/>
        <w:t xml:space="preserve">4.24. </w:t>
      </w:r>
      <w:r>
        <w:t>Centralizarea datelor şi informaţiilor din chestionarele de autoevaluare, în Situaţia sintetică privind stadiul implementării sistemului de control intern / managerial la nivelul instituţiei</w:t>
      </w:r>
    </w:p>
    <w:p w14:paraId="257A00CF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ab/>
      </w: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547DCF74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798C6F34" w14:textId="77777777" w:rsidR="00F54A4A" w:rsidRDefault="00F54A4A" w:rsidP="00F54A4A">
      <w:pPr>
        <w:spacing w:line="240" w:lineRule="auto"/>
      </w:pPr>
      <w:r>
        <w:rPr>
          <w:rFonts w:asciiTheme="minorHAnsi" w:hAnsiTheme="minorHAnsi"/>
        </w:rPr>
        <w:tab/>
        <w:t xml:space="preserve">4.25. </w:t>
      </w:r>
      <w:r>
        <w:t>Întcomirea Raportului privind sistemul de control intern / managerial trimestrial</w:t>
      </w:r>
    </w:p>
    <w:p w14:paraId="1B930478" w14:textId="77777777" w:rsidR="00F54A4A" w:rsidRPr="00334457" w:rsidRDefault="00F54A4A" w:rsidP="00F54A4A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567346">
        <w:rPr>
          <w:rFonts w:asciiTheme="minorHAnsi" w:eastAsia="Times New Roman" w:hAnsiTheme="minorHAnsi"/>
          <w:color w:val="000000"/>
        </w:rPr>
        <w:t>Răspunde:</w:t>
      </w:r>
      <w:r w:rsidRPr="00334457">
        <w:t xml:space="preserve"> </w:t>
      </w:r>
      <w:r>
        <w:t>Comisia de control managerial/intern</w:t>
      </w:r>
    </w:p>
    <w:p w14:paraId="721F3CB1" w14:textId="77777777" w:rsidR="00F54A4A" w:rsidRDefault="00F54A4A" w:rsidP="00F54A4A">
      <w:pPr>
        <w:spacing w:line="240" w:lineRule="auto"/>
        <w:rPr>
          <w:rFonts w:asciiTheme="minorHAnsi" w:eastAsia="Times New Roman" w:hAnsiTheme="minorHAnsi"/>
          <w:color w:val="000000"/>
          <w:lang w:val="fr-FR"/>
        </w:rPr>
      </w:pPr>
      <w:r>
        <w:tab/>
      </w:r>
      <w:r>
        <w:tab/>
      </w:r>
      <w:r w:rsidRPr="00567346">
        <w:rPr>
          <w:rFonts w:asciiTheme="minorHAnsi" w:eastAsia="Times New Roman" w:hAnsiTheme="minorHAnsi"/>
          <w:color w:val="000000"/>
          <w:lang w:val="fr-FR"/>
        </w:rPr>
        <w:t>Termen: Permanent</w:t>
      </w:r>
    </w:p>
    <w:p w14:paraId="33684EFC" w14:textId="77777777" w:rsidR="00F54A4A" w:rsidRPr="00567346" w:rsidRDefault="00F54A4A" w:rsidP="00F54A4A">
      <w:pPr>
        <w:spacing w:line="240" w:lineRule="auto"/>
        <w:rPr>
          <w:rFonts w:asciiTheme="minorHAnsi" w:hAnsiTheme="minorHAnsi"/>
        </w:rPr>
      </w:pPr>
    </w:p>
    <w:p w14:paraId="43AAD69D" w14:textId="77777777" w:rsidR="00F54A4A" w:rsidRDefault="00F54A4A" w:rsidP="00F54A4A">
      <w:pPr>
        <w:jc w:val="center"/>
        <w:rPr>
          <w:b/>
        </w:rPr>
      </w:pPr>
    </w:p>
    <w:p w14:paraId="0BF8204D" w14:textId="77777777" w:rsidR="00F54A4A" w:rsidRDefault="00F54A4A" w:rsidP="00F54A4A"/>
    <w:p w14:paraId="48FBE697" w14:textId="77777777" w:rsidR="00F54A4A" w:rsidRDefault="00F54A4A" w:rsidP="00F54A4A"/>
    <w:p w14:paraId="471BA808" w14:textId="77777777" w:rsidR="00F54A4A" w:rsidRDefault="00F54A4A"/>
    <w:sectPr w:rsidR="00F5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A"/>
    <w:rsid w:val="00600B57"/>
    <w:rsid w:val="008778A1"/>
    <w:rsid w:val="00D65550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CCE6"/>
  <w15:chartTrackingRefBased/>
  <w15:docId w15:val="{852CD67F-F33B-47BD-BC62-98B6249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4A"/>
    <w:rPr>
      <w:rFonts w:ascii="Calibri" w:eastAsia="Calibri" w:hAnsi="Calibri" w:cs="Times New Roman"/>
      <w:noProof/>
      <w:kern w:val="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dcterms:created xsi:type="dcterms:W3CDTF">2022-05-26T08:44:00Z</dcterms:created>
  <dcterms:modified xsi:type="dcterms:W3CDTF">2022-05-26T08:44:00Z</dcterms:modified>
</cp:coreProperties>
</file>