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D34D" w14:textId="77777777" w:rsidR="009760CA" w:rsidRDefault="00863293" w:rsidP="009760CA">
      <w:pPr>
        <w:rPr>
          <w:rFonts w:ascii="Trebuchet MS" w:hAnsi="Trebuchet MS"/>
        </w:rPr>
      </w:pPr>
      <w:r>
        <w:rPr>
          <w:rFonts w:ascii="Trebuchet MS" w:hAnsi="Trebuchet MS"/>
          <w:lang w:val="en-US"/>
        </w:rPr>
        <w:object w:dxaOrig="1440" w:dyaOrig="1440" w14:anchorId="1622A198">
          <v:group id="_x0000_s1026" style="position:absolute;margin-left:-9.45pt;margin-top:11.45pt;width:450.75pt;height:118.6pt;z-index:251660288" coordorigin="2079,796" coordsize="9015,23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79;top:796;width:1590;height:888">
              <v:imagedata r:id="rId6" o:title=""/>
            </v:shape>
            <v:shape id="_x0000_s1028" type="#_x0000_t75" style="position:absolute;left:3874;top:1036;width:6817;height:383">
              <v:imagedata r:id="rId7" o:title=""/>
            </v:shape>
            <v:shape id="_x0000_s1029" type="#_x0000_t75" style="position:absolute;left:2296;top:1954;width:1066;height:95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448;top:2017;width:5745;height:1151;mso-height-percent:200;mso-height-percent:200;mso-width-relative:margin;mso-height-relative:margin" filled="f" stroked="f">
              <v:textbox style="mso-next-textbox:#_x0000_s1030;mso-fit-shape-to-text:t">
                <w:txbxContent>
                  <w:p w14:paraId="0556A2C3" w14:textId="77777777" w:rsidR="009760CA" w:rsidRDefault="00C0793D" w:rsidP="009760CA">
                    <w:pPr>
                      <w:rPr>
                        <w:rFonts w:ascii="Trajan Pro" w:hAnsi="Trajan Pro"/>
                        <w:sz w:val="28"/>
                        <w:szCs w:val="28"/>
                      </w:rPr>
                    </w:pPr>
                    <w:r>
                      <w:rPr>
                        <w:rFonts w:ascii="Trajan Pro" w:hAnsi="Trajan Pro"/>
                        <w:sz w:val="28"/>
                        <w:szCs w:val="28"/>
                      </w:rPr>
                      <w:t>DIRECŢIA JUDEŢ</w:t>
                    </w:r>
                    <w:r w:rsidR="009760CA">
                      <w:rPr>
                        <w:rFonts w:ascii="Trajan Pro" w:hAnsi="Trajan Pro"/>
                        <w:sz w:val="28"/>
                        <w:szCs w:val="28"/>
                      </w:rPr>
                      <w:t>EANĂ</w:t>
                    </w:r>
                  </w:p>
                  <w:p w14:paraId="67AECEA1" w14:textId="77777777" w:rsidR="009760CA" w:rsidRPr="00C263E2" w:rsidRDefault="009760CA" w:rsidP="009760CA">
                    <w:pPr>
                      <w:rPr>
                        <w:rFonts w:ascii="Trajan Pro" w:hAnsi="Trajan Pro"/>
                        <w:sz w:val="28"/>
                        <w:szCs w:val="28"/>
                      </w:rPr>
                    </w:pPr>
                    <w:r>
                      <w:rPr>
                        <w:rFonts w:ascii="Trajan Pro" w:hAnsi="Trajan Pro"/>
                        <w:sz w:val="28"/>
                        <w:szCs w:val="28"/>
                      </w:rPr>
                      <w:t xml:space="preserve">PENTRU SPORT </w:t>
                    </w:r>
                    <w:r w:rsidR="00C0793D">
                      <w:rPr>
                        <w:rFonts w:ascii="Trajan Pro" w:hAnsi="Trajan Pro"/>
                        <w:sz w:val="28"/>
                        <w:szCs w:val="28"/>
                      </w:rPr>
                      <w:t>Ş</w:t>
                    </w:r>
                    <w:r>
                      <w:rPr>
                        <w:rFonts w:ascii="Trajan Pro" w:hAnsi="Trajan Pro"/>
                        <w:sz w:val="28"/>
                        <w:szCs w:val="28"/>
                      </w:rPr>
                      <w:t>I TINERET DOLJ</w:t>
                    </w:r>
                  </w:p>
                </w:txbxContent>
              </v:textbox>
            </v:shape>
            <v:shape id="_x0000_s1031" type="#_x0000_t202" style="position:absolute;left:8729;top:2299;width:2365;height:594;mso-height-percent:200;mso-height-percent:200;mso-width-relative:margin;mso-height-relative:margin" filled="f" stroked="f">
              <v:textbox style="mso-next-textbox:#_x0000_s1031;mso-fit-shape-to-text:t">
                <w:txbxContent>
                  <w:p w14:paraId="226EF956" w14:textId="77777777" w:rsidR="009760CA" w:rsidRPr="000C6D6C" w:rsidRDefault="009760CA" w:rsidP="009760C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topAndBottom"/>
          </v:group>
          <o:OLEObject Type="Embed" ProgID="CorelDraw.Graphic.16" ShapeID="_x0000_s1027" DrawAspect="Content" ObjectID="_1677929903" r:id="rId9"/>
          <o:OLEObject Type="Embed" ProgID="CorelDraw.Graphic.16" ShapeID="_x0000_s1028" DrawAspect="Content" ObjectID="_1677929904" r:id="rId10"/>
          <o:OLEObject Type="Embed" ProgID="CorelDraw.Graphic.16" ShapeID="_x0000_s1029" DrawAspect="Content" ObjectID="_1677929905" r:id="rId11"/>
        </w:object>
      </w:r>
      <w:r>
        <w:rPr>
          <w:rFonts w:ascii="Trebuchet MS" w:hAnsi="Trebuchet MS"/>
          <w:lang w:val="en-US"/>
        </w:rPr>
        <w:object w:dxaOrig="1440" w:dyaOrig="1440" w14:anchorId="499E015C">
          <v:shape id="_x0000_s1032" type="#_x0000_t75" style="position:absolute;margin-left:-85pt;margin-top:1.5pt;width:71pt;height:71pt;z-index:-251655168">
            <v:imagedata r:id="rId12" o:title=""/>
            <o:lock v:ext="edit" aspectratio="f"/>
            <w10:wrap type="square"/>
          </v:shape>
          <o:OLEObject Type="Embed" ProgID="CorelDraw.Graphic.16" ShapeID="_x0000_s1032" DrawAspect="Content" ObjectID="_1677929906" r:id="rId13"/>
        </w:object>
      </w:r>
    </w:p>
    <w:p w14:paraId="29F7EA4B" w14:textId="77777777" w:rsidR="009760CA" w:rsidRPr="00C0793D" w:rsidRDefault="009760CA" w:rsidP="009760CA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6E4175D" w14:textId="77777777" w:rsidR="009760CA" w:rsidRPr="001719B9" w:rsidRDefault="009760CA" w:rsidP="009760CA">
      <w:pPr>
        <w:shd w:val="clear" w:color="auto" w:fill="FFFFFF"/>
        <w:spacing w:after="0" w:line="360" w:lineRule="auto"/>
        <w:jc w:val="right"/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u w:val="single"/>
          <w:lang w:val="en-US"/>
        </w:rPr>
      </w:pP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u w:val="single"/>
          <w:lang w:val="en-US"/>
        </w:rPr>
        <w:t>AVIZAT</w:t>
      </w:r>
    </w:p>
    <w:p w14:paraId="176115A4" w14:textId="77777777" w:rsidR="009760CA" w:rsidRPr="001719B9" w:rsidRDefault="009760CA" w:rsidP="009760CA">
      <w:pPr>
        <w:shd w:val="clear" w:color="auto" w:fill="FFFFFF"/>
        <w:spacing w:after="0" w:line="360" w:lineRule="auto"/>
        <w:jc w:val="right"/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Director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executiv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,</w:t>
      </w:r>
    </w:p>
    <w:p w14:paraId="0287F9AB" w14:textId="77777777" w:rsidR="009760CA" w:rsidRPr="001719B9" w:rsidRDefault="009760CA" w:rsidP="009760CA">
      <w:pPr>
        <w:shd w:val="clear" w:color="auto" w:fill="FFFFFF"/>
        <w:spacing w:after="0" w:line="360" w:lineRule="auto"/>
        <w:jc w:val="right"/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Alina Ionescu</w:t>
      </w:r>
    </w:p>
    <w:p w14:paraId="3581B45E" w14:textId="77777777" w:rsidR="009760CA" w:rsidRPr="001719B9" w:rsidRDefault="009760CA" w:rsidP="009760C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</w:pPr>
    </w:p>
    <w:p w14:paraId="4BF14A2C" w14:textId="77777777" w:rsidR="009760CA" w:rsidRPr="001719B9" w:rsidRDefault="009760CA" w:rsidP="009760CA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</w:pPr>
    </w:p>
    <w:p w14:paraId="02B76A88" w14:textId="77777777" w:rsidR="009760CA" w:rsidRPr="001719B9" w:rsidRDefault="009760CA" w:rsidP="00B84D7F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</w:pP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Raport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="00B84D7F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an</w:t>
      </w:r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ual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privind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aplicarea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Legii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</w:t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nr. 544/2001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având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ca </w:t>
      </w:r>
      <w:r w:rsidR="00B84D7F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   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obiect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="00F61E32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liberu</w:t>
      </w:r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l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acces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informațiile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interes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public</w:t>
      </w:r>
      <w:r w:rsidR="00B84D7F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,</w:t>
      </w:r>
    </w:p>
    <w:p w14:paraId="517E9023" w14:textId="77777777" w:rsidR="009760CA" w:rsidRPr="001719B9" w:rsidRDefault="009760CA" w:rsidP="009760CA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Arial"/>
          <w:noProof w:val="0"/>
          <w:color w:val="000000"/>
          <w:kern w:val="0"/>
          <w:sz w:val="32"/>
          <w:szCs w:val="32"/>
          <w:lang w:val="en-US"/>
        </w:rPr>
      </w:pPr>
      <w:proofErr w:type="spellStart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Ianuarie-</w:t>
      </w:r>
      <w:r w:rsidR="00BE4533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decembrie</w:t>
      </w:r>
      <w:proofErr w:type="spellEnd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 xml:space="preserve"> 20</w:t>
      </w:r>
      <w:r w:rsidR="00F61E32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32"/>
          <w:szCs w:val="32"/>
          <w:lang w:val="en-US"/>
        </w:rPr>
        <w:t>20</w:t>
      </w:r>
    </w:p>
    <w:p w14:paraId="7F6C7969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I.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Numărul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total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</w:t>
      </w:r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informații</w:t>
      </w:r>
      <w:proofErr w:type="spellEnd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interes</w:t>
      </w:r>
      <w:proofErr w:type="spellEnd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public: </w:t>
      </w:r>
      <w:r w:rsidR="0001735F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3</w:t>
      </w:r>
    </w:p>
    <w:p w14:paraId="7F7ABB29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II.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Numărul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defalcat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în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raport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obiectul</w:t>
      </w:r>
      <w:proofErr w:type="spellEnd"/>
      <w:r w:rsidR="00C0793D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cererii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: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</w:p>
    <w:p w14:paraId="226B0437" w14:textId="77777777" w:rsidR="009760CA" w:rsidRPr="001719B9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referitoare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comunicarea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unor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date cu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privire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stadiul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implementării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programelor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DIRECŢIEI JUDEŢ</w:t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ENE</w:t>
      </w:r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PENTRU SPORT Ş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I TINERET DOLJ 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în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domeniul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politicilor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publice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adresate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sportului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si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tineretului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="0001735F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;</w:t>
      </w:r>
    </w:p>
    <w:p w14:paraId="7E8D703E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referitoare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comunicarea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unor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date cu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privire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bilanțul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DIRECŢIEI JUDEŢ</w:t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ENE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PENTRU SPORT </w:t>
      </w:r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Ş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I TINERET </w:t>
      </w:r>
      <w:proofErr w:type="gram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DOLJ 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sau</w:t>
      </w:r>
      <w:proofErr w:type="spellEnd"/>
      <w:proofErr w:type="gram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alte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date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statistice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0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;</w:t>
      </w:r>
    </w:p>
    <w:p w14:paraId="1317F88E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referitoare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comunicarea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unor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date cu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privire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bugetul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instituției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precum</w:t>
      </w:r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și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alte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probleme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administrative: 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0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;</w:t>
      </w:r>
    </w:p>
    <w:p w14:paraId="19A72725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referitoare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comunicarea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datelor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de contact ale </w:t>
      </w:r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DIRECŢIEI JUDEŢ</w:t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ENE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PENTRU SPORT </w:t>
      </w:r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ŞI TINERET DOLJ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0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;</w:t>
      </w:r>
    </w:p>
    <w:p w14:paraId="3C957BD3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Puncte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vedere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="000A6B4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3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;</w:t>
      </w:r>
    </w:p>
    <w:p w14:paraId="4DBC2F22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lastRenderedPageBreak/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Informații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cu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privire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la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ordine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delegare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/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numire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unor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funcționari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publici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0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;</w:t>
      </w:r>
    </w:p>
    <w:p w14:paraId="47691141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Acreditari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0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;</w:t>
      </w:r>
    </w:p>
    <w:p w14:paraId="24C7C5A7" w14:textId="77777777" w:rsidR="0001735F" w:rsidRDefault="009760CA" w:rsidP="009760CA">
      <w:pPr>
        <w:spacing w:after="200" w:line="360" w:lineRule="auto"/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interviu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="000A6B4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0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01735F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;</w:t>
      </w:r>
    </w:p>
    <w:p w14:paraId="1EF665BF" w14:textId="77777777" w:rsidR="009760CA" w:rsidRPr="0001735F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Altele</w:t>
      </w:r>
      <w:proofErr w:type="spellEnd"/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(nr. total de </w:t>
      </w:r>
      <w:proofErr w:type="spellStart"/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salariati</w:t>
      </w:r>
      <w:proofErr w:type="spellEnd"/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)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="000A6B4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0</w:t>
      </w:r>
      <w:r w:rsidR="006E5296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solicitare</w:t>
      </w:r>
      <w:proofErr w:type="spellEnd"/>
    </w:p>
    <w:p w14:paraId="6DAA0E33" w14:textId="77777777" w:rsidR="009760CA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III.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Nu</w:t>
      </w:r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mărul</w:t>
      </w:r>
      <w:proofErr w:type="spellEnd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rezolvate</w:t>
      </w:r>
      <w:proofErr w:type="spellEnd"/>
      <w:r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="004578FC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3</w:t>
      </w:r>
    </w:p>
    <w:p w14:paraId="2FEFB51D" w14:textId="77777777" w:rsidR="009760CA" w:rsidRPr="001719B9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IV.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Numărul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defalcat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pe</w:t>
      </w:r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modalitatea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adresare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: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în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scris:</w:t>
      </w:r>
      <w:r w:rsidR="0001735F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3</w:t>
      </w:r>
    </w:p>
    <w:p w14:paraId="1A03D34F" w14:textId="77777777" w:rsidR="009760CA" w:rsidRPr="001719B9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telefonic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V.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Numărul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solicitări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pe</w:t>
      </w:r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destinatarul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solicitării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: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mass-media: </w:t>
      </w:r>
      <w:r w:rsidRPr="001719B9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persoane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fizice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="0001735F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3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persone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juridice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: </w:t>
      </w:r>
      <w:r w:rsidR="0001735F">
        <w:rPr>
          <w:rFonts w:ascii="Trebuchet MS" w:eastAsia="Times New Roman" w:hAnsi="Trebuchet MS" w:cs="Arial"/>
          <w:b/>
          <w:noProof w:val="0"/>
          <w:color w:val="000000"/>
          <w:kern w:val="0"/>
          <w:sz w:val="24"/>
          <w:szCs w:val="24"/>
          <w:lang w:val="en-US"/>
        </w:rPr>
        <w:t>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VI.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Reclamații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administrative: 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rezolvate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favorabil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: 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respinse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: 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VII: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Numărul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plângeri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în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instanță:0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rezolvate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favorabil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pentru</w:t>
      </w:r>
      <w:proofErr w:type="spellEnd"/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petiționar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: 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în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curs de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rezolvare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: 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r w:rsidR="006E5296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response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petiționarului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: 0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VIII: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Numărul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estimativ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vizitatori</w:t>
      </w:r>
      <w:proofErr w:type="spellEnd"/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ai</w:t>
      </w:r>
      <w:r w:rsidR="006E5296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punctului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 xml:space="preserve"> de </w:t>
      </w:r>
      <w:proofErr w:type="spellStart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informare-documentare</w:t>
      </w:r>
      <w:proofErr w:type="spellEnd"/>
      <w:r w:rsidRPr="001719B9">
        <w:rPr>
          <w:rFonts w:ascii="Trebuchet MS" w:eastAsia="Times New Roman" w:hAnsi="Trebuchet MS" w:cs="Arial"/>
          <w:b/>
          <w:bCs/>
          <w:noProof w:val="0"/>
          <w:color w:val="000000"/>
          <w:kern w:val="0"/>
          <w:sz w:val="24"/>
          <w:szCs w:val="24"/>
          <w:lang w:val="en-US"/>
        </w:rPr>
        <w:t>:</w:t>
      </w:r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br/>
        <w:t xml:space="preserve">-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vizite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on-line: nu s-a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ținut</w:t>
      </w:r>
      <w:proofErr w:type="spellEnd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o </w:t>
      </w:r>
      <w:proofErr w:type="spellStart"/>
      <w:r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evidență</w:t>
      </w:r>
      <w:proofErr w:type="spellEnd"/>
    </w:p>
    <w:p w14:paraId="1FCE32E7" w14:textId="77777777" w:rsidR="009760CA" w:rsidRPr="001719B9" w:rsidRDefault="009760CA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</w:p>
    <w:p w14:paraId="44837A0C" w14:textId="77777777" w:rsidR="009760CA" w:rsidRPr="001719B9" w:rsidRDefault="006E5296" w:rsidP="009760CA">
      <w:pPr>
        <w:spacing w:after="200" w:line="360" w:lineRule="auto"/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proofErr w:type="spellStart"/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Î</w:t>
      </w:r>
      <w:r w:rsidR="009760CA"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ntocmit</w:t>
      </w:r>
      <w:proofErr w:type="spellEnd"/>
      <w:r w:rsidR="009760CA"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,</w:t>
      </w:r>
    </w:p>
    <w:p w14:paraId="02EDE5B2" w14:textId="77777777" w:rsidR="009760CA" w:rsidRPr="001719B9" w:rsidRDefault="006E5296" w:rsidP="009760CA">
      <w:pPr>
        <w:spacing w:after="200" w:line="360" w:lineRule="auto"/>
        <w:rPr>
          <w:rFonts w:ascii="Trebuchet MS" w:hAnsi="Trebuchet MS"/>
          <w:noProof w:val="0"/>
          <w:kern w:val="0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ab/>
      </w:r>
      <w:proofErr w:type="spellStart"/>
      <w:r w:rsidR="009760CA"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Fota</w:t>
      </w:r>
      <w:proofErr w:type="spellEnd"/>
      <w:r w:rsidR="00C0793D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="009760CA" w:rsidRPr="001719B9"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>Rodica</w:t>
      </w:r>
      <w:proofErr w:type="spellEnd"/>
      <w:r>
        <w:rPr>
          <w:rFonts w:ascii="Trebuchet MS" w:eastAsia="Times New Roman" w:hAnsi="Trebuchet MS" w:cs="Arial"/>
          <w:noProof w:val="0"/>
          <w:color w:val="000000"/>
          <w:kern w:val="0"/>
          <w:sz w:val="24"/>
          <w:szCs w:val="24"/>
          <w:lang w:val="en-US"/>
        </w:rPr>
        <w:t xml:space="preserve"> Gabriela</w:t>
      </w:r>
    </w:p>
    <w:p w14:paraId="7B918E24" w14:textId="77777777" w:rsidR="009760CA" w:rsidRPr="001719B9" w:rsidRDefault="009760CA" w:rsidP="009760CA">
      <w:pPr>
        <w:spacing w:after="200" w:line="276" w:lineRule="auto"/>
        <w:rPr>
          <w:noProof w:val="0"/>
          <w:kern w:val="0"/>
          <w:lang w:val="en-US"/>
        </w:rPr>
      </w:pPr>
    </w:p>
    <w:p w14:paraId="1A06E8EE" w14:textId="77777777" w:rsidR="00F55162" w:rsidRDefault="009760CA" w:rsidP="0001735F">
      <w:pPr>
        <w:jc w:val="both"/>
      </w:pPr>
      <w:r w:rsidRPr="003B41CF">
        <w:rPr>
          <w:rFonts w:ascii="Times New Roman" w:hAnsi="Times New Roman"/>
          <w:b/>
          <w:sz w:val="24"/>
          <w:szCs w:val="24"/>
        </w:rPr>
        <w:tab/>
      </w:r>
    </w:p>
    <w:sectPr w:rsidR="00F55162" w:rsidSect="00581A1D">
      <w:footerReference w:type="default" r:id="rId14"/>
      <w:pgSz w:w="11907" w:h="16840" w:code="9"/>
      <w:pgMar w:top="270" w:right="567" w:bottom="270" w:left="226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5815" w14:textId="77777777" w:rsidR="00863293" w:rsidRDefault="00863293">
      <w:pPr>
        <w:spacing w:after="0" w:line="240" w:lineRule="auto"/>
      </w:pPr>
      <w:r>
        <w:separator/>
      </w:r>
    </w:p>
  </w:endnote>
  <w:endnote w:type="continuationSeparator" w:id="0">
    <w:p w14:paraId="6F682CEF" w14:textId="77777777" w:rsidR="00863293" w:rsidRDefault="0086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9FFEC" w14:textId="77777777" w:rsidR="00EB25DE" w:rsidRPr="00954FD8" w:rsidRDefault="00830B7B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111BB2B7" w14:textId="77777777" w:rsidR="00EB25DE" w:rsidRPr="00954FD8" w:rsidRDefault="00830B7B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EA3CFDF" w14:textId="77777777" w:rsidR="00EB25DE" w:rsidRPr="00954FD8" w:rsidRDefault="00830B7B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 xml:space="preserve">www.djst.ro </w:t>
    </w:r>
  </w:p>
  <w:p w14:paraId="1D6AA376" w14:textId="77777777" w:rsidR="00EB25DE" w:rsidRPr="00954FD8" w:rsidRDefault="00830B7B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www.mts.ro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D8FE3" w14:textId="77777777" w:rsidR="00863293" w:rsidRDefault="00863293">
      <w:pPr>
        <w:spacing w:after="0" w:line="240" w:lineRule="auto"/>
      </w:pPr>
      <w:r>
        <w:separator/>
      </w:r>
    </w:p>
  </w:footnote>
  <w:footnote w:type="continuationSeparator" w:id="0">
    <w:p w14:paraId="083B2265" w14:textId="77777777" w:rsidR="00863293" w:rsidRDefault="00863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CA"/>
    <w:rsid w:val="0001735F"/>
    <w:rsid w:val="000A6B49"/>
    <w:rsid w:val="004578FC"/>
    <w:rsid w:val="006E5296"/>
    <w:rsid w:val="007A045F"/>
    <w:rsid w:val="00830B7B"/>
    <w:rsid w:val="00863293"/>
    <w:rsid w:val="00916370"/>
    <w:rsid w:val="009760CA"/>
    <w:rsid w:val="00B84D7F"/>
    <w:rsid w:val="00BE4533"/>
    <w:rsid w:val="00C0793D"/>
    <w:rsid w:val="00F55162"/>
    <w:rsid w:val="00F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08581CB"/>
  <w15:docId w15:val="{4C0E0C2F-108B-4875-AD37-4C8FFEC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0CA"/>
    <w:pPr>
      <w:spacing w:after="160" w:line="259" w:lineRule="auto"/>
    </w:pPr>
    <w:rPr>
      <w:rFonts w:ascii="Calibri" w:eastAsia="Calibri" w:hAnsi="Calibri" w:cs="Times New Roman"/>
      <w:noProof/>
      <w:kern w:val="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CA"/>
    <w:rPr>
      <w:rFonts w:ascii="Calibri" w:eastAsia="Calibri" w:hAnsi="Calibri" w:cs="Times New Roman"/>
      <w:noProof/>
      <w:kern w:val="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>Grizli777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DSJ</dc:creator>
  <cp:keywords/>
  <dc:description/>
  <cp:lastModifiedBy>i51</cp:lastModifiedBy>
  <cp:revision>2</cp:revision>
  <cp:lastPrinted>2021-03-22T12:52:00Z</cp:lastPrinted>
  <dcterms:created xsi:type="dcterms:W3CDTF">2021-03-22T12:52:00Z</dcterms:created>
  <dcterms:modified xsi:type="dcterms:W3CDTF">2021-03-22T12:52:00Z</dcterms:modified>
</cp:coreProperties>
</file>